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1" w:rsidRDefault="00BD2310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9518C1">
        <w:rPr>
          <w:rFonts w:ascii="Times New Roman" w:hAnsi="Times New Roman"/>
          <w:sz w:val="30"/>
          <w:szCs w:val="30"/>
          <w:lang w:eastAsia="ru-RU"/>
        </w:rPr>
        <w:t xml:space="preserve">Программа утверждена решением </w:t>
      </w:r>
    </w:p>
    <w:p w:rsidR="0023156D" w:rsidRDefault="00BD2310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9518C1">
        <w:rPr>
          <w:rFonts w:ascii="Times New Roman" w:hAnsi="Times New Roman"/>
          <w:sz w:val="30"/>
          <w:szCs w:val="30"/>
          <w:lang w:eastAsia="ru-RU"/>
        </w:rPr>
        <w:t>ученого совета 6/3 от 14.08.2019</w:t>
      </w:r>
    </w:p>
    <w:p w:rsidR="00E375B4" w:rsidRDefault="00E375B4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Приказ № 505 от 15.08.2019</w:t>
      </w:r>
    </w:p>
    <w:p w:rsidR="009518C1" w:rsidRPr="009518C1" w:rsidRDefault="009518C1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9518C1" w:rsidRDefault="00BD2310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9518C1">
        <w:rPr>
          <w:rFonts w:ascii="Times New Roman" w:hAnsi="Times New Roman"/>
          <w:sz w:val="30"/>
          <w:szCs w:val="30"/>
          <w:lang w:eastAsia="ru-RU"/>
        </w:rPr>
        <w:t xml:space="preserve">Темы утверждены решением </w:t>
      </w:r>
    </w:p>
    <w:p w:rsidR="00BD2310" w:rsidRDefault="00BD2310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9518C1">
        <w:rPr>
          <w:rFonts w:ascii="Times New Roman" w:hAnsi="Times New Roman"/>
          <w:sz w:val="30"/>
          <w:szCs w:val="30"/>
          <w:lang w:eastAsia="ru-RU"/>
        </w:rPr>
        <w:t>ученого совета 6/1 от 14.08.2019</w:t>
      </w:r>
    </w:p>
    <w:p w:rsidR="00E375B4" w:rsidRPr="00E375B4" w:rsidRDefault="00E375B4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приказ № 508</w:t>
      </w:r>
      <w:r w:rsidRPr="002D2BB8">
        <w:rPr>
          <w:rFonts w:ascii="Times New Roman" w:hAnsi="Times New Roman"/>
          <w:sz w:val="30"/>
          <w:szCs w:val="30"/>
          <w:lang w:eastAsia="ru-RU"/>
        </w:rPr>
        <w:t>/</w:t>
      </w:r>
      <w:r>
        <w:rPr>
          <w:rFonts w:ascii="Times New Roman" w:hAnsi="Times New Roman"/>
          <w:sz w:val="30"/>
          <w:szCs w:val="30"/>
          <w:lang w:eastAsia="ru-RU"/>
        </w:rPr>
        <w:t>1 от 15.08.2019</w:t>
      </w:r>
    </w:p>
    <w:p w:rsidR="009518C1" w:rsidRDefault="009518C1" w:rsidP="009518C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23156D" w:rsidRPr="00EE7076" w:rsidRDefault="0023156D" w:rsidP="0023156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eastAsia="ru-RU"/>
        </w:rPr>
        <w:t>П</w:t>
      </w:r>
      <w:r w:rsidRPr="00EE7076">
        <w:rPr>
          <w:rFonts w:ascii="Times New Roman" w:hAnsi="Times New Roman"/>
          <w:b/>
          <w:sz w:val="30"/>
          <w:szCs w:val="30"/>
          <w:lang w:eastAsia="ru-RU"/>
        </w:rPr>
        <w:t>еречень</w:t>
      </w:r>
    </w:p>
    <w:p w:rsidR="0023156D" w:rsidRPr="00EE7076" w:rsidRDefault="0023156D" w:rsidP="0023156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E7076">
        <w:rPr>
          <w:rFonts w:ascii="Times New Roman" w:hAnsi="Times New Roman"/>
          <w:b/>
          <w:sz w:val="30"/>
          <w:szCs w:val="30"/>
          <w:lang w:eastAsia="ru-RU"/>
        </w:rPr>
        <w:t xml:space="preserve">тем итоговых аттестационных работ слушателей курсов </w:t>
      </w:r>
    </w:p>
    <w:p w:rsidR="0023156D" w:rsidRPr="00EE7076" w:rsidRDefault="0023156D" w:rsidP="0023156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E7076">
        <w:rPr>
          <w:rFonts w:ascii="Times New Roman" w:hAnsi="Times New Roman"/>
          <w:b/>
          <w:sz w:val="30"/>
          <w:szCs w:val="30"/>
          <w:lang w:eastAsia="ru-RU"/>
        </w:rPr>
        <w:t>по дополнительной профессиональной программе профессиональной переподготовки</w:t>
      </w:r>
    </w:p>
    <w:p w:rsidR="0023156D" w:rsidRPr="00EE7076" w:rsidRDefault="0023156D" w:rsidP="0023156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E7076">
        <w:rPr>
          <w:rFonts w:ascii="Times New Roman" w:hAnsi="Times New Roman"/>
          <w:b/>
          <w:sz w:val="30"/>
          <w:szCs w:val="30"/>
          <w:lang w:eastAsia="ru-RU"/>
        </w:rPr>
        <w:t>«Практическая психология в образовании»</w:t>
      </w:r>
    </w:p>
    <w:p w:rsidR="0023156D" w:rsidRPr="00EE7076" w:rsidRDefault="0023156D" w:rsidP="002315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Арт-терапия как средство коррекции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девиантного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поведения подростков.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Взаимодействие педагога-психолога с родителями в профилактике агрессивного и противоправного поведения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>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Коррекция агрессивного поведения детей младшего школьного возраста.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Коррекция проявления школьной тревожности у детей.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Коррекция форм отклоняющегося поведения подростков.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Коррекция эмоциональных нарушений обучающихся с ограниченными возможностями здоровья.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Направленность деятельности педагога-психолога по развитию креативности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>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Педагогическое взаимодействие в процессе развития высших психических функций обучающихся.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Повышение компетентности педагогов по проблеме профилактики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кибербуллинга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>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Повышение психологической компетентности педагогов, работающих с детьми из асоциальных семей.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Повышение психологической компетентности родителей в аспекте воспитания эмоционально возбудимых детей.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Профилактика и коррекция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аутоагрессивного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поведения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Профилактика нарушений психологического здоровья педагогов.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Профилактика психологического насилия в отношении подростков в образовательной организации.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lastRenderedPageBreak/>
        <w:t>Психологическая экспертиза комфортности и безопасности образовательной среды образовательной организации.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Психологическое консультирование родителей по вопросу влияния стилей взаимоотношения в семье на поведение обучающихся.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Психологическое сопровождение развития социальной мобильности личности подростков.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Психолого-педагогическая коррекция проявления агрессии у подростков с разным статусным положением в группе.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Психолого-педагогическая профилактика возможного неблагополучия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>, попавших в трудные жизненные ситуации.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Психолого-педагогическое содействие социализации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с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аддиктивными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проявлениями в поведении.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Психолого-педагогическое сопровождение детей, состоящих на учёте в подразделении по делам несовершеннолетних.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Психолого-педагогическое сопровождение обучающихся из семей, которые ведут асоциальный образ жизни.</w:t>
      </w:r>
      <w:proofErr w:type="gramEnd"/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Психолого-педагогическое сопровождение профессионального самоопределения школьников.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Развитие коммуникативной культуры у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одаренных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обучающихся.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Развитие коммуникативных способностей обучающихся с ограниченными возможностями здоровья.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Развитие творческих способностей обучающихся средствами метафоры.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Развитие толерантности старших подростков в ученическом коллективе.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Развитие умений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саморегуляции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школьников.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Разработка в образовательной организации системы коррекционно-развивающих мероприятий с детьми из неполных семей.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Синдром выгорания в педагогической профессии и способы его профилактики.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Система коррекционно-развивающей работы с детьми, имеющими предрасположенность к противоправному поведению.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Снижение влияния негативных социальных факторов на личностное развитие обучающихся.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Содействие педагогам в освоении конструктивных стратегий поведения в конфликтных ситуациях. 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Способы гармонизации межличностных отношений в трудовом коллективе.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Способы развития эмоционально-волевой сферы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тревожных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обучающихся.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lastRenderedPageBreak/>
        <w:t>Способы содействия учащимся в овладении умениями безопасной виртуальной коммуникации.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>Формирование учебной мотивации школьников.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Формирование положительной «Я-концепции» у обучающихся школы, функционирующей в неблагоприятных социальных условиях.</w:t>
      </w:r>
      <w:proofErr w:type="gramEnd"/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Формирование социального статуса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коррекционной школы.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Формы и методы работы с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обучающимися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>, склонными к интернет-зависимости.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Содействие субъектам образовательных отношений в профилактике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буллинга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>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Содействие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обучающимся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в освоении умений противостояния влиянию деструктивных интернет-сообществ.</w:t>
      </w:r>
    </w:p>
    <w:p w:rsidR="0023156D" w:rsidRPr="00EE7076" w:rsidRDefault="0023156D" w:rsidP="00231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7076">
        <w:rPr>
          <w:rFonts w:ascii="Times New Roman" w:hAnsi="Times New Roman"/>
          <w:sz w:val="30"/>
          <w:szCs w:val="30"/>
          <w:lang w:eastAsia="ru-RU"/>
        </w:rPr>
        <w:t xml:space="preserve">Профилактика </w:t>
      </w:r>
      <w:proofErr w:type="spellStart"/>
      <w:r w:rsidRPr="00EE7076">
        <w:rPr>
          <w:rFonts w:ascii="Times New Roman" w:hAnsi="Times New Roman"/>
          <w:sz w:val="30"/>
          <w:szCs w:val="30"/>
          <w:lang w:eastAsia="ru-RU"/>
        </w:rPr>
        <w:t>авитального</w:t>
      </w:r>
      <w:proofErr w:type="spellEnd"/>
      <w:r w:rsidRPr="00EE7076">
        <w:rPr>
          <w:rFonts w:ascii="Times New Roman" w:hAnsi="Times New Roman"/>
          <w:sz w:val="30"/>
          <w:szCs w:val="30"/>
          <w:lang w:eastAsia="ru-RU"/>
        </w:rPr>
        <w:t xml:space="preserve"> поведения </w:t>
      </w:r>
      <w:proofErr w:type="gramStart"/>
      <w:r w:rsidRPr="00EE7076">
        <w:rPr>
          <w:rFonts w:ascii="Times New Roman" w:hAnsi="Times New Roman"/>
          <w:sz w:val="30"/>
          <w:szCs w:val="30"/>
          <w:lang w:eastAsia="ru-RU"/>
        </w:rPr>
        <w:t>обучающихся</w:t>
      </w:r>
      <w:proofErr w:type="gramEnd"/>
      <w:r w:rsidRPr="00EE7076">
        <w:rPr>
          <w:rFonts w:ascii="Times New Roman" w:hAnsi="Times New Roman"/>
          <w:sz w:val="30"/>
          <w:szCs w:val="30"/>
          <w:lang w:eastAsia="ru-RU"/>
        </w:rPr>
        <w:t>.</w:t>
      </w:r>
    </w:p>
    <w:p w:rsidR="00A24A96" w:rsidRDefault="00A24A96"/>
    <w:sectPr w:rsidR="00A2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C65"/>
    <w:multiLevelType w:val="hybridMultilevel"/>
    <w:tmpl w:val="CEFAD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1"/>
    <w:rsid w:val="0023156D"/>
    <w:rsid w:val="002D243B"/>
    <w:rsid w:val="002D2BB8"/>
    <w:rsid w:val="009518C1"/>
    <w:rsid w:val="00A24A96"/>
    <w:rsid w:val="00B860B1"/>
    <w:rsid w:val="00BD2310"/>
    <w:rsid w:val="00E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6</cp:revision>
  <dcterms:created xsi:type="dcterms:W3CDTF">2020-01-31T04:22:00Z</dcterms:created>
  <dcterms:modified xsi:type="dcterms:W3CDTF">2020-02-04T08:52:00Z</dcterms:modified>
</cp:coreProperties>
</file>