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05"/>
      </w:tblGrid>
      <w:tr w:rsidR="008F3AA8" w:rsidRPr="00352A3C" w:rsidTr="0048150E">
        <w:tc>
          <w:tcPr>
            <w:tcW w:w="2093" w:type="dxa"/>
          </w:tcPr>
          <w:p w:rsidR="008F3AA8" w:rsidRDefault="008F3AA8" w:rsidP="004815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A3C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E50FCDF" wp14:editId="5401AEFB">
                  <wp:extent cx="1368426" cy="933450"/>
                  <wp:effectExtent l="0" t="0" r="3175" b="0"/>
                  <wp:docPr id="717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27" r="88297" b="74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8F3AA8" w:rsidRDefault="008F3AA8" w:rsidP="0048150E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8F3AA8" w:rsidRDefault="008F3AA8" w:rsidP="0048150E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52A3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Рекомендации для педагогов</w:t>
            </w:r>
          </w:p>
          <w:p w:rsidR="008F3AA8" w:rsidRPr="00CD24BD" w:rsidRDefault="008F3AA8" w:rsidP="008F3AA8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2"/>
                <w:szCs w:val="32"/>
                <w:lang w:eastAsia="ru-RU"/>
              </w:rPr>
            </w:pPr>
            <w:r w:rsidRPr="00CD24B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2"/>
                <w:szCs w:val="32"/>
                <w:lang w:eastAsia="ru-RU"/>
              </w:rPr>
              <w:t>Приёмы ТРИЗ-педагогики на уроках в начальной школе</w:t>
            </w:r>
          </w:p>
          <w:p w:rsidR="008F3AA8" w:rsidRPr="00102D45" w:rsidRDefault="008F3AA8" w:rsidP="008F3AA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F3AA8" w:rsidRPr="00284C9D" w:rsidRDefault="008F3AA8" w:rsidP="0048150E">
            <w:pPr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1E19C6" w:rsidRPr="00102D45" w:rsidRDefault="003E7595" w:rsidP="008F3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привлекательность использования приемов ТРИЗ заключается в том, что все они интересны для ученика, формируют познавательную активность, развивают все операции мышления, все виды универсальных учебных действий. Они помогают находить варианты </w:t>
      </w:r>
      <w:proofErr w:type="gramStart"/>
      <w:r w:rsidRPr="00102D45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проблемной ситуации</w:t>
      </w:r>
      <w:proofErr w:type="gramEnd"/>
      <w:r w:rsidRPr="00102D4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проводить рефлексию пройденного материала, развивать творческое и логическое мышление, проводить оценивание своей работы.</w:t>
      </w:r>
    </w:p>
    <w:p w:rsidR="003E7595" w:rsidRPr="00102D45" w:rsidRDefault="003E7595" w:rsidP="008F3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E7595" w:rsidRPr="00102D45" w:rsidRDefault="003E7595" w:rsidP="008F3A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2D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Приём «Рюкзак»</w:t>
      </w:r>
    </w:p>
    <w:p w:rsidR="006A2405" w:rsidRPr="00102D45" w:rsidRDefault="003E7595" w:rsidP="008F3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 при</w:t>
      </w:r>
      <w:r w:rsidR="006A2405" w:rsidRPr="00102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ё</w:t>
      </w:r>
      <w:r w:rsidRPr="00102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ма:</w:t>
      </w:r>
      <w:r w:rsidRPr="0010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3084" w:rsidRPr="0010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</w:t>
      </w:r>
      <w:proofErr w:type="gramStart"/>
      <w:r w:rsidR="00003084" w:rsidRPr="00102D4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003084" w:rsidRPr="0010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 и фиксировать </w:t>
      </w:r>
      <w:r w:rsidRPr="0010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продвижения в учебе. </w:t>
      </w:r>
    </w:p>
    <w:p w:rsidR="006A2405" w:rsidRPr="00102D45" w:rsidRDefault="006A2405" w:rsidP="008F3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приём чаще используется на уроках после изучения большого раздела. </w:t>
      </w:r>
    </w:p>
    <w:p w:rsidR="003E7595" w:rsidRPr="00102D45" w:rsidRDefault="003E7595" w:rsidP="008F3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D4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использовать картинку, которая переходит от одного ученика к другому. Каждый ученик говорит о том, что он кладет в этот рюкзак (приобретенные знания умения по данной теме).</w:t>
      </w:r>
    </w:p>
    <w:p w:rsidR="003E7595" w:rsidRPr="00102D45" w:rsidRDefault="003E7595" w:rsidP="008F3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7595" w:rsidRPr="00102D45" w:rsidRDefault="003E7595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sz w:val="28"/>
          <w:szCs w:val="28"/>
        </w:rPr>
      </w:pPr>
      <w:r w:rsidRPr="00102D45">
        <w:rPr>
          <w:bCs w:val="0"/>
          <w:sz w:val="28"/>
          <w:szCs w:val="28"/>
        </w:rPr>
        <w:t xml:space="preserve">Приём « Причина </w:t>
      </w:r>
      <w:r w:rsidR="006A2405" w:rsidRPr="00102D45">
        <w:rPr>
          <w:bCs w:val="0"/>
          <w:sz w:val="28"/>
          <w:szCs w:val="28"/>
        </w:rPr>
        <w:t>-</w:t>
      </w:r>
      <w:r w:rsidRPr="00102D45">
        <w:rPr>
          <w:bCs w:val="0"/>
          <w:sz w:val="28"/>
          <w:szCs w:val="28"/>
        </w:rPr>
        <w:t xml:space="preserve"> Факт </w:t>
      </w:r>
      <w:r w:rsidR="006A2405" w:rsidRPr="00102D45">
        <w:rPr>
          <w:bCs w:val="0"/>
          <w:sz w:val="28"/>
          <w:szCs w:val="28"/>
        </w:rPr>
        <w:t>-</w:t>
      </w:r>
      <w:r w:rsidRPr="00102D45">
        <w:rPr>
          <w:bCs w:val="0"/>
          <w:sz w:val="28"/>
          <w:szCs w:val="28"/>
        </w:rPr>
        <w:t xml:space="preserve"> Следствие».</w:t>
      </w:r>
    </w:p>
    <w:p w:rsidR="006A2405" w:rsidRPr="00102D45" w:rsidRDefault="006A2405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102D45">
        <w:rPr>
          <w:i/>
          <w:sz w:val="28"/>
          <w:szCs w:val="28"/>
          <w:shd w:val="clear" w:color="auto" w:fill="FFFFFF"/>
        </w:rPr>
        <w:t>Цель приёма:</w:t>
      </w:r>
      <w:r w:rsidRPr="00102D45">
        <w:rPr>
          <w:sz w:val="28"/>
          <w:szCs w:val="28"/>
          <w:shd w:val="clear" w:color="auto" w:fill="FFFFFF"/>
        </w:rPr>
        <w:t xml:space="preserve"> </w:t>
      </w:r>
      <w:r w:rsidR="00003084" w:rsidRPr="00102D45">
        <w:rPr>
          <w:sz w:val="28"/>
          <w:szCs w:val="28"/>
          <w:shd w:val="clear" w:color="auto" w:fill="FFFFFF"/>
        </w:rPr>
        <w:t xml:space="preserve">учить </w:t>
      </w:r>
      <w:r w:rsidR="003E7595" w:rsidRPr="00102D45">
        <w:rPr>
          <w:sz w:val="28"/>
          <w:szCs w:val="28"/>
        </w:rPr>
        <w:t xml:space="preserve">определять причинно </w:t>
      </w:r>
      <w:r w:rsidRPr="00102D45">
        <w:rPr>
          <w:sz w:val="28"/>
          <w:szCs w:val="28"/>
        </w:rPr>
        <w:t>-</w:t>
      </w:r>
      <w:r w:rsidR="003E7595" w:rsidRPr="00102D45">
        <w:rPr>
          <w:sz w:val="28"/>
          <w:szCs w:val="28"/>
        </w:rPr>
        <w:t xml:space="preserve"> следственную связь</w:t>
      </w:r>
      <w:r w:rsidRPr="00102D45">
        <w:rPr>
          <w:sz w:val="28"/>
          <w:szCs w:val="28"/>
        </w:rPr>
        <w:t>,</w:t>
      </w:r>
      <w:r w:rsidR="003E7595" w:rsidRPr="00102D45">
        <w:rPr>
          <w:sz w:val="28"/>
          <w:szCs w:val="28"/>
        </w:rPr>
        <w:t xml:space="preserve"> осуществлять мини-исследование. </w:t>
      </w:r>
    </w:p>
    <w:p w:rsidR="003E7595" w:rsidRPr="00102D45" w:rsidRDefault="003E7595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02D45">
        <w:rPr>
          <w:sz w:val="28"/>
          <w:szCs w:val="28"/>
        </w:rPr>
        <w:t>Данный приём эффективен на стадии рефлексии, так как он позволяет увидеть перспективы и предположить дальнейший ход событий, мотивирует обучающихся на дальнейшее изучение материала и выполнение домашнего задания.</w:t>
      </w:r>
      <w:r w:rsidRPr="00102D45">
        <w:rPr>
          <w:sz w:val="28"/>
          <w:szCs w:val="28"/>
        </w:rPr>
        <w:br/>
        <w:t xml:space="preserve">Для решения логической цепочки предлагается только один из её компонентов. Учащиеся подбирают к заданному факту причину (или </w:t>
      </w:r>
      <w:r w:rsidRPr="00102D45">
        <w:rPr>
          <w:sz w:val="28"/>
          <w:szCs w:val="28"/>
        </w:rPr>
        <w:lastRenderedPageBreak/>
        <w:t>причины) и определяют его последствия или к названной причине ищут факт и вытекающее из него следствие.</w:t>
      </w:r>
    </w:p>
    <w:p w:rsidR="00003084" w:rsidRPr="00102D45" w:rsidRDefault="00003084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003084" w:rsidRPr="00102D45" w:rsidRDefault="00003084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102D45">
        <w:rPr>
          <w:i/>
          <w:sz w:val="28"/>
          <w:szCs w:val="28"/>
        </w:rPr>
        <w:t>Пример использования приёма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3084" w:rsidRPr="00102D45" w:rsidTr="00003084">
        <w:tc>
          <w:tcPr>
            <w:tcW w:w="9571" w:type="dxa"/>
          </w:tcPr>
          <w:p w:rsidR="00003084" w:rsidRPr="00102D45" w:rsidRDefault="00003084" w:rsidP="008F3AA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02D45">
              <w:rPr>
                <w:rStyle w:val="a4"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Урок литературного чтения</w:t>
            </w:r>
          </w:p>
          <w:p w:rsidR="00003084" w:rsidRPr="00102D45" w:rsidRDefault="00003084" w:rsidP="008F3AA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102D45">
              <w:rPr>
                <w:sz w:val="28"/>
                <w:szCs w:val="28"/>
                <w:shd w:val="clear" w:color="auto" w:fill="FFFFFF"/>
              </w:rPr>
              <w:t>Тема урока: С.Я. Маршак «Старуха, дверь закрой» по мотивам русской народной сказки «Кому горшок мыть».</w:t>
            </w:r>
          </w:p>
          <w:p w:rsidR="00003084" w:rsidRPr="00102D45" w:rsidRDefault="00003084" w:rsidP="008F3AA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102D45">
              <w:rPr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08E7D2F9" wp14:editId="409555BA">
                  <wp:extent cx="5940425" cy="1696187"/>
                  <wp:effectExtent l="19050" t="0" r="3175" b="0"/>
                  <wp:docPr id="2" name="Рисунок 1" descr="http://www.eduneo.ru/wp-content/uploads/2017/10/%D1%82%D1%80%D0%B8%D0%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neo.ru/wp-content/uploads/2017/10/%D1%82%D1%80%D0%B8%D0%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69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084" w:rsidRPr="00102D45" w:rsidRDefault="00003084" w:rsidP="008F3AA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003084" w:rsidRPr="00102D45" w:rsidRDefault="00003084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3E7595" w:rsidRPr="00102D45" w:rsidRDefault="00003084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sz w:val="28"/>
          <w:szCs w:val="28"/>
        </w:rPr>
      </w:pPr>
      <w:r w:rsidRPr="00102D45">
        <w:rPr>
          <w:bCs w:val="0"/>
          <w:sz w:val="28"/>
          <w:szCs w:val="28"/>
        </w:rPr>
        <w:t>Приём «</w:t>
      </w:r>
      <w:r w:rsidR="003E7595" w:rsidRPr="00102D45">
        <w:rPr>
          <w:bCs w:val="0"/>
          <w:sz w:val="28"/>
          <w:szCs w:val="28"/>
        </w:rPr>
        <w:t>Стратегия «Идеал»</w:t>
      </w:r>
      <w:r w:rsidRPr="00102D45">
        <w:rPr>
          <w:bCs w:val="0"/>
          <w:sz w:val="28"/>
          <w:szCs w:val="28"/>
        </w:rPr>
        <w:t>»</w:t>
      </w:r>
    </w:p>
    <w:p w:rsidR="003E7595" w:rsidRPr="00102D45" w:rsidRDefault="00003084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 w:rsidRPr="00102D45">
        <w:rPr>
          <w:b w:val="0"/>
          <w:i/>
          <w:sz w:val="28"/>
          <w:szCs w:val="28"/>
          <w:shd w:val="clear" w:color="auto" w:fill="FFFFFF"/>
        </w:rPr>
        <w:t>Цель приёма:</w:t>
      </w:r>
      <w:r w:rsidRPr="00102D45">
        <w:rPr>
          <w:b w:val="0"/>
          <w:sz w:val="28"/>
          <w:szCs w:val="28"/>
          <w:shd w:val="clear" w:color="auto" w:fill="FFFFFF"/>
        </w:rPr>
        <w:t xml:space="preserve"> </w:t>
      </w:r>
      <w:r w:rsidR="00C92645" w:rsidRPr="00102D45">
        <w:rPr>
          <w:b w:val="0"/>
          <w:sz w:val="28"/>
          <w:szCs w:val="28"/>
          <w:shd w:val="clear" w:color="auto" w:fill="FFFFFF"/>
        </w:rPr>
        <w:t>с</w:t>
      </w:r>
      <w:r w:rsidRPr="00102D45">
        <w:rPr>
          <w:b w:val="0"/>
          <w:sz w:val="28"/>
          <w:szCs w:val="28"/>
          <w:shd w:val="clear" w:color="auto" w:fill="FFFFFF"/>
        </w:rPr>
        <w:t xml:space="preserve">формировать  </w:t>
      </w:r>
      <w:r w:rsidR="003E7595" w:rsidRPr="00102D45">
        <w:rPr>
          <w:b w:val="0"/>
          <w:sz w:val="28"/>
          <w:szCs w:val="28"/>
        </w:rPr>
        <w:t>умения определять проблему;</w:t>
      </w:r>
      <w:r w:rsidRPr="00102D45">
        <w:rPr>
          <w:b w:val="0"/>
          <w:sz w:val="28"/>
          <w:szCs w:val="28"/>
        </w:rPr>
        <w:t xml:space="preserve"> </w:t>
      </w:r>
      <w:r w:rsidR="003E7595" w:rsidRPr="00102D45">
        <w:rPr>
          <w:b w:val="0"/>
          <w:sz w:val="28"/>
          <w:szCs w:val="28"/>
        </w:rPr>
        <w:t>умение находить и формулировать пути решения проблемы;</w:t>
      </w:r>
      <w:r w:rsidRPr="00102D45">
        <w:rPr>
          <w:b w:val="0"/>
          <w:sz w:val="28"/>
          <w:szCs w:val="28"/>
        </w:rPr>
        <w:t xml:space="preserve"> </w:t>
      </w:r>
      <w:r w:rsidR="003E7595" w:rsidRPr="00102D45">
        <w:rPr>
          <w:b w:val="0"/>
          <w:sz w:val="28"/>
          <w:szCs w:val="28"/>
        </w:rPr>
        <w:t>умение выбирать сильное решение.</w:t>
      </w:r>
    </w:p>
    <w:p w:rsidR="00003084" w:rsidRPr="00102D45" w:rsidRDefault="00003084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102D45">
        <w:rPr>
          <w:i/>
          <w:sz w:val="28"/>
          <w:szCs w:val="28"/>
        </w:rPr>
        <w:t>Пример использования приёма</w:t>
      </w:r>
      <w:r w:rsidRPr="00102D45">
        <w:rPr>
          <w:sz w:val="28"/>
          <w:szCs w:val="28"/>
        </w:rPr>
        <w:t xml:space="preserve"> </w:t>
      </w:r>
      <w:r w:rsidRPr="00102D45">
        <w:rPr>
          <w:i/>
          <w:sz w:val="28"/>
          <w:szCs w:val="28"/>
        </w:rPr>
        <w:t>на уроке русского языка.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3084" w:rsidRPr="00102D45" w:rsidTr="00003084">
        <w:tc>
          <w:tcPr>
            <w:tcW w:w="9571" w:type="dxa"/>
          </w:tcPr>
          <w:p w:rsidR="00C92645" w:rsidRPr="00102D45" w:rsidRDefault="00C92645" w:rsidP="008F3AA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  <w:p w:rsidR="00003084" w:rsidRPr="00102D45" w:rsidRDefault="00003084" w:rsidP="008F3AA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102D45">
              <w:rPr>
                <w:sz w:val="28"/>
                <w:szCs w:val="28"/>
              </w:rPr>
              <w:t xml:space="preserve">Вниманию </w:t>
            </w:r>
            <w:proofErr w:type="gramStart"/>
            <w:r w:rsidRPr="00102D45">
              <w:rPr>
                <w:sz w:val="28"/>
                <w:szCs w:val="28"/>
              </w:rPr>
              <w:t>обучающихся</w:t>
            </w:r>
            <w:proofErr w:type="gramEnd"/>
            <w:r w:rsidRPr="00102D45">
              <w:rPr>
                <w:sz w:val="28"/>
                <w:szCs w:val="28"/>
              </w:rPr>
              <w:t xml:space="preserve"> учитель предлагает слово </w:t>
            </w:r>
            <w:r w:rsidRPr="00102D45">
              <w:rPr>
                <w:b/>
                <w:sz w:val="28"/>
                <w:szCs w:val="28"/>
              </w:rPr>
              <w:t>В..да</w:t>
            </w:r>
          </w:p>
          <w:p w:rsidR="00003084" w:rsidRPr="00102D45" w:rsidRDefault="00003084" w:rsidP="008F3A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102D45">
              <w:rPr>
                <w:sz w:val="28"/>
                <w:szCs w:val="28"/>
              </w:rPr>
              <w:t>Интересно в чём проблема? Какую букву в этом слове написать?</w:t>
            </w:r>
          </w:p>
          <w:p w:rsidR="00003084" w:rsidRPr="00102D45" w:rsidRDefault="00003084" w:rsidP="008F3A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102D45">
              <w:rPr>
                <w:sz w:val="28"/>
                <w:szCs w:val="28"/>
              </w:rPr>
              <w:t>Давайте найдем как можно больше решений данной проблемы. Как узнаем, какую букву нужно написать? Предлагаются все возможные способы и пути решения стоящей проблемы.</w:t>
            </w:r>
          </w:p>
          <w:p w:rsidR="00003084" w:rsidRPr="00102D45" w:rsidRDefault="00003084" w:rsidP="008F3AA8">
            <w:pPr>
              <w:pStyle w:val="a3"/>
              <w:spacing w:before="0" w:beforeAutospacing="0" w:after="0" w:afterAutospacing="0" w:line="360" w:lineRule="auto"/>
              <w:ind w:left="1418" w:hanging="698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102D45">
              <w:rPr>
                <w:i/>
                <w:sz w:val="28"/>
                <w:szCs w:val="28"/>
              </w:rPr>
              <w:t>Примеры решений:</w:t>
            </w:r>
          </w:p>
          <w:p w:rsidR="00003084" w:rsidRPr="00102D45" w:rsidRDefault="00003084" w:rsidP="008F3A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18" w:hanging="698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102D45">
              <w:rPr>
                <w:i/>
                <w:sz w:val="28"/>
                <w:szCs w:val="28"/>
              </w:rPr>
              <w:t>Посмотреть в словарь.</w:t>
            </w:r>
          </w:p>
          <w:p w:rsidR="00003084" w:rsidRPr="00102D45" w:rsidRDefault="00003084" w:rsidP="008F3A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18" w:hanging="698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102D45">
              <w:rPr>
                <w:i/>
                <w:sz w:val="28"/>
                <w:szCs w:val="28"/>
              </w:rPr>
              <w:t>Спросить у взрослых.</w:t>
            </w:r>
          </w:p>
          <w:p w:rsidR="00003084" w:rsidRPr="00102D45" w:rsidRDefault="00003084" w:rsidP="008F3A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18" w:hanging="698"/>
              <w:jc w:val="both"/>
              <w:textAlignment w:val="baseline"/>
              <w:rPr>
                <w:i/>
                <w:sz w:val="28"/>
                <w:szCs w:val="28"/>
              </w:rPr>
            </w:pPr>
            <w:proofErr w:type="gramStart"/>
            <w:r w:rsidRPr="00102D45">
              <w:rPr>
                <w:i/>
                <w:sz w:val="28"/>
                <w:szCs w:val="28"/>
              </w:rPr>
              <w:t xml:space="preserve">Найти такие слова, где это буква будет в сильной позиции: </w:t>
            </w:r>
            <w:r w:rsidRPr="00102D45">
              <w:rPr>
                <w:i/>
                <w:sz w:val="28"/>
                <w:szCs w:val="28"/>
              </w:rPr>
              <w:lastRenderedPageBreak/>
              <w:t>водичка, водный, водоворот, водяной, воды, реки, водовоз, водица.</w:t>
            </w:r>
            <w:proofErr w:type="gramEnd"/>
          </w:p>
          <w:p w:rsidR="00003084" w:rsidRPr="00102D45" w:rsidRDefault="00003084" w:rsidP="008F3A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102D45">
              <w:rPr>
                <w:sz w:val="28"/>
                <w:szCs w:val="28"/>
              </w:rPr>
              <w:t xml:space="preserve">Есть ли хорошие решения? </w:t>
            </w:r>
            <w:proofErr w:type="gramStart"/>
            <w:r w:rsidRPr="00102D45">
              <w:rPr>
                <w:sz w:val="28"/>
                <w:szCs w:val="28"/>
              </w:rPr>
              <w:t>Выбираются из множества предложенных решений хорошие, эффективные.</w:t>
            </w:r>
            <w:proofErr w:type="gramEnd"/>
          </w:p>
          <w:p w:rsidR="00003084" w:rsidRPr="00102D45" w:rsidRDefault="00003084" w:rsidP="008F3A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102D45">
              <w:rPr>
                <w:sz w:val="28"/>
                <w:szCs w:val="28"/>
              </w:rPr>
              <w:t xml:space="preserve">А теперь выберем единственное решение. </w:t>
            </w:r>
            <w:proofErr w:type="gramStart"/>
            <w:r w:rsidRPr="00102D45">
              <w:rPr>
                <w:sz w:val="28"/>
                <w:szCs w:val="28"/>
              </w:rPr>
              <w:t>(Выбирается самое сильное решение проблемы.</w:t>
            </w:r>
            <w:proofErr w:type="gramEnd"/>
            <w:r w:rsidRPr="00102D45">
              <w:rPr>
                <w:sz w:val="28"/>
                <w:szCs w:val="28"/>
              </w:rPr>
              <w:t xml:space="preserve"> </w:t>
            </w:r>
            <w:proofErr w:type="gramStart"/>
            <w:r w:rsidRPr="00102D45">
              <w:rPr>
                <w:sz w:val="28"/>
                <w:szCs w:val="28"/>
              </w:rPr>
              <w:t>В этом случае единственного решения нет).</w:t>
            </w:r>
            <w:proofErr w:type="gramEnd"/>
          </w:p>
          <w:p w:rsidR="00003084" w:rsidRPr="00102D45" w:rsidRDefault="00003084" w:rsidP="008F3A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102D45">
              <w:rPr>
                <w:sz w:val="28"/>
                <w:szCs w:val="28"/>
              </w:rPr>
              <w:t>Любопытно, а как это будет выглядеть на практике? (Планируется работа по претворению выбранного решения в жизнь).</w:t>
            </w:r>
          </w:p>
          <w:p w:rsidR="00003084" w:rsidRPr="00102D45" w:rsidRDefault="00003084" w:rsidP="008F3AA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E7595" w:rsidRPr="00102D45" w:rsidRDefault="003E7595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</w:p>
    <w:p w:rsidR="003E7595" w:rsidRPr="00102D45" w:rsidRDefault="003E7595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sz w:val="28"/>
          <w:szCs w:val="28"/>
        </w:rPr>
      </w:pPr>
      <w:r w:rsidRPr="00102D45">
        <w:rPr>
          <w:bCs w:val="0"/>
          <w:sz w:val="28"/>
          <w:szCs w:val="28"/>
        </w:rPr>
        <w:t>Приём «Цепочка признаков»</w:t>
      </w:r>
    </w:p>
    <w:p w:rsidR="00C92645" w:rsidRDefault="00C92645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02D45">
        <w:rPr>
          <w:i/>
          <w:sz w:val="28"/>
          <w:szCs w:val="28"/>
        </w:rPr>
        <w:t>Цель приёма:</w:t>
      </w:r>
      <w:r w:rsidRPr="00102D45">
        <w:rPr>
          <w:sz w:val="28"/>
          <w:szCs w:val="28"/>
        </w:rPr>
        <w:t xml:space="preserve"> сформировать умение описывать объект через имена и значения признаков; умение определять по заданным частям модели скрытые части; умение составлять внутренний план действий. Приём н</w:t>
      </w:r>
      <w:r w:rsidR="003E7595" w:rsidRPr="00102D45">
        <w:rPr>
          <w:sz w:val="28"/>
          <w:szCs w:val="28"/>
        </w:rPr>
        <w:t>аправлен на формирование познавательных умений</w:t>
      </w:r>
      <w:r w:rsidRPr="00102D45">
        <w:rPr>
          <w:sz w:val="28"/>
          <w:szCs w:val="28"/>
        </w:rPr>
        <w:t xml:space="preserve"> </w:t>
      </w:r>
      <w:r w:rsidR="003E7595" w:rsidRPr="00102D45">
        <w:rPr>
          <w:sz w:val="28"/>
          <w:szCs w:val="28"/>
        </w:rPr>
        <w:t>(сравнение, анализ и синтез), регулятивных (составление плана действий).</w:t>
      </w:r>
    </w:p>
    <w:p w:rsidR="00BC1D36" w:rsidRPr="00102D45" w:rsidRDefault="00BC1D36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C92645" w:rsidRPr="00102D45" w:rsidRDefault="00C92645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102D45">
        <w:rPr>
          <w:i/>
          <w:sz w:val="28"/>
          <w:szCs w:val="28"/>
        </w:rPr>
        <w:t>Пример использования приёма</w:t>
      </w:r>
      <w:r w:rsidRPr="00102D45">
        <w:rPr>
          <w:sz w:val="28"/>
          <w:szCs w:val="28"/>
        </w:rPr>
        <w:t xml:space="preserve"> </w:t>
      </w:r>
      <w:r w:rsidRPr="00102D45">
        <w:rPr>
          <w:i/>
          <w:sz w:val="28"/>
          <w:szCs w:val="28"/>
        </w:rPr>
        <w:t>на уроке русского языка.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2645" w:rsidRPr="00102D45" w:rsidTr="00C92645">
        <w:tc>
          <w:tcPr>
            <w:tcW w:w="9571" w:type="dxa"/>
          </w:tcPr>
          <w:p w:rsidR="00C92645" w:rsidRPr="00102D45" w:rsidRDefault="00C92645" w:rsidP="008F3AA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  <w:p w:rsidR="00C92645" w:rsidRPr="00102D45" w:rsidRDefault="00C92645" w:rsidP="008F3AA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102D45">
              <w:rPr>
                <w:sz w:val="28"/>
                <w:szCs w:val="28"/>
              </w:rPr>
              <w:t xml:space="preserve">Даны слова: </w:t>
            </w:r>
            <w:r w:rsidRPr="00102D45">
              <w:rPr>
                <w:b/>
                <w:i/>
                <w:sz w:val="28"/>
                <w:szCs w:val="28"/>
              </w:rPr>
              <w:t>у тети, у лисы, у собаки, у конфеты</w:t>
            </w:r>
            <w:r w:rsidRPr="00102D45">
              <w:rPr>
                <w:sz w:val="28"/>
                <w:szCs w:val="28"/>
              </w:rPr>
              <w:t>.</w:t>
            </w:r>
          </w:p>
          <w:p w:rsidR="00C92645" w:rsidRPr="00102D45" w:rsidRDefault="00C92645" w:rsidP="008F3AA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102D45">
              <w:rPr>
                <w:sz w:val="28"/>
                <w:szCs w:val="28"/>
              </w:rPr>
              <w:br/>
              <w:t>Первый ученик называет род, второй ученик – склонение, третий – падеж.</w:t>
            </w:r>
          </w:p>
          <w:p w:rsidR="00C92645" w:rsidRPr="00102D45" w:rsidRDefault="00C92645" w:rsidP="008F3AA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E7595" w:rsidRPr="00102D45" w:rsidRDefault="003E7595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3E7595" w:rsidRPr="00102D45" w:rsidRDefault="003E7595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sz w:val="28"/>
          <w:szCs w:val="28"/>
        </w:rPr>
      </w:pPr>
      <w:r w:rsidRPr="00102D45">
        <w:rPr>
          <w:bCs w:val="0"/>
          <w:sz w:val="28"/>
          <w:szCs w:val="28"/>
        </w:rPr>
        <w:t>Приём «Я беру тебя с собой»</w:t>
      </w:r>
    </w:p>
    <w:p w:rsidR="003E7595" w:rsidRDefault="00C92645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 w:rsidRPr="00102D45">
        <w:rPr>
          <w:b w:val="0"/>
          <w:i/>
          <w:sz w:val="28"/>
          <w:szCs w:val="28"/>
        </w:rPr>
        <w:t>Цель приёма</w:t>
      </w:r>
      <w:r w:rsidRPr="00102D45">
        <w:rPr>
          <w:i/>
          <w:sz w:val="28"/>
          <w:szCs w:val="28"/>
        </w:rPr>
        <w:t xml:space="preserve">: </w:t>
      </w:r>
      <w:r w:rsidRPr="00102D45">
        <w:rPr>
          <w:b w:val="0"/>
          <w:sz w:val="28"/>
          <w:szCs w:val="28"/>
        </w:rPr>
        <w:t>сформировать</w:t>
      </w:r>
      <w:r w:rsidRPr="00102D45">
        <w:rPr>
          <w:b w:val="0"/>
          <w:i/>
          <w:sz w:val="28"/>
          <w:szCs w:val="28"/>
        </w:rPr>
        <w:t xml:space="preserve"> </w:t>
      </w:r>
      <w:r w:rsidR="003E7595" w:rsidRPr="00102D45">
        <w:rPr>
          <w:b w:val="0"/>
          <w:sz w:val="28"/>
          <w:szCs w:val="28"/>
        </w:rPr>
        <w:t>умени</w:t>
      </w:r>
      <w:r w:rsidRPr="00102D45">
        <w:rPr>
          <w:b w:val="0"/>
          <w:sz w:val="28"/>
          <w:szCs w:val="28"/>
        </w:rPr>
        <w:t>е</w:t>
      </w:r>
      <w:r w:rsidR="003E7595" w:rsidRPr="00102D45">
        <w:rPr>
          <w:b w:val="0"/>
          <w:sz w:val="28"/>
          <w:szCs w:val="28"/>
        </w:rPr>
        <w:t xml:space="preserve"> объединять объекты по общему признаку, умение сопоставлять, сравнивать большое количество объектов, умение составлять целостный образ объекта из отдельных его признаков. </w:t>
      </w:r>
      <w:r w:rsidRPr="00102D45">
        <w:rPr>
          <w:b w:val="0"/>
          <w:sz w:val="28"/>
          <w:szCs w:val="28"/>
        </w:rPr>
        <w:t xml:space="preserve">Приём </w:t>
      </w:r>
      <w:r w:rsidR="003E7595" w:rsidRPr="00102D45">
        <w:rPr>
          <w:b w:val="0"/>
          <w:sz w:val="28"/>
          <w:szCs w:val="28"/>
        </w:rPr>
        <w:t>направлен на формирование познавательных умений: особенно хорошо отрабатывается классификация.</w:t>
      </w:r>
      <w:r w:rsidRPr="00102D45">
        <w:rPr>
          <w:b w:val="0"/>
          <w:sz w:val="28"/>
          <w:szCs w:val="28"/>
        </w:rPr>
        <w:t xml:space="preserve"> </w:t>
      </w:r>
      <w:r w:rsidR="003E7595" w:rsidRPr="00102D45">
        <w:rPr>
          <w:b w:val="0"/>
          <w:sz w:val="28"/>
          <w:szCs w:val="28"/>
        </w:rPr>
        <w:t>Этот при</w:t>
      </w:r>
      <w:r w:rsidRPr="00102D45">
        <w:rPr>
          <w:b w:val="0"/>
          <w:sz w:val="28"/>
          <w:szCs w:val="28"/>
        </w:rPr>
        <w:t>ё</w:t>
      </w:r>
      <w:r w:rsidR="003E7595" w:rsidRPr="00102D45">
        <w:rPr>
          <w:b w:val="0"/>
          <w:sz w:val="28"/>
          <w:szCs w:val="28"/>
        </w:rPr>
        <w:t xml:space="preserve">м можно использовать и на </w:t>
      </w:r>
      <w:r w:rsidR="003E7595" w:rsidRPr="00102D45">
        <w:rPr>
          <w:b w:val="0"/>
          <w:sz w:val="28"/>
          <w:szCs w:val="28"/>
        </w:rPr>
        <w:lastRenderedPageBreak/>
        <w:t>этапе актуализации знаний учащихся, и на этапе закрепления материала, можно изменять его так, как того требует тема урока и умение, которое формируем.</w:t>
      </w:r>
    </w:p>
    <w:p w:rsidR="00BC1D36" w:rsidRPr="00102D45" w:rsidRDefault="00BC1D36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</w:p>
    <w:p w:rsidR="00C92645" w:rsidRPr="00102D45" w:rsidRDefault="00C92645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102D45">
        <w:rPr>
          <w:i/>
          <w:sz w:val="28"/>
          <w:szCs w:val="28"/>
        </w:rPr>
        <w:t>Пример использования приёма</w:t>
      </w:r>
      <w:r w:rsidRPr="00102D45">
        <w:rPr>
          <w:sz w:val="28"/>
          <w:szCs w:val="28"/>
        </w:rPr>
        <w:t xml:space="preserve"> </w:t>
      </w:r>
      <w:r w:rsidRPr="00102D45">
        <w:rPr>
          <w:i/>
          <w:sz w:val="28"/>
          <w:szCs w:val="28"/>
        </w:rPr>
        <w:t>на уроке русского языка.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2645" w:rsidRPr="00102D45" w:rsidTr="00C92645">
        <w:tc>
          <w:tcPr>
            <w:tcW w:w="9571" w:type="dxa"/>
          </w:tcPr>
          <w:p w:rsidR="00C92645" w:rsidRPr="00102D45" w:rsidRDefault="00C92645" w:rsidP="008F3AA8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  <w:p w:rsidR="00C92645" w:rsidRPr="00102D45" w:rsidRDefault="00C92645" w:rsidP="008F3AA8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102D45">
              <w:rPr>
                <w:b w:val="0"/>
                <w:sz w:val="28"/>
                <w:szCs w:val="28"/>
              </w:rPr>
              <w:t>Распределить глаголы по группам: 1 ряд глаголы прошедшего времени, 2 ряд – глаголы настоящего времени, 3 ряд глаголы будущего времени. Ребёнок задает вопрос, по вопросу определяет и говорит «Я беру тебя с собой» или «Я не беру тебя с собой».</w:t>
            </w:r>
          </w:p>
          <w:p w:rsidR="00C92645" w:rsidRPr="00102D45" w:rsidRDefault="00C92645" w:rsidP="008F3AA8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C92645" w:rsidRPr="00102D45" w:rsidRDefault="00C92645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</w:p>
    <w:p w:rsidR="00C92645" w:rsidRPr="00102D45" w:rsidRDefault="00C92645" w:rsidP="008F3AA8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Cs w:val="0"/>
          <w:color w:val="353434"/>
          <w:sz w:val="28"/>
          <w:szCs w:val="28"/>
        </w:rPr>
      </w:pPr>
      <w:r w:rsidRPr="00102D45">
        <w:rPr>
          <w:bCs w:val="0"/>
          <w:color w:val="353434"/>
          <w:sz w:val="28"/>
          <w:szCs w:val="28"/>
        </w:rPr>
        <w:t>Приём «Хорошо – плохо»</w:t>
      </w:r>
    </w:p>
    <w:p w:rsidR="00C92645" w:rsidRDefault="00C92645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404040"/>
          <w:sz w:val="28"/>
          <w:szCs w:val="28"/>
        </w:rPr>
      </w:pPr>
      <w:r w:rsidRPr="00102D45">
        <w:rPr>
          <w:b w:val="0"/>
          <w:i/>
          <w:sz w:val="28"/>
          <w:szCs w:val="28"/>
        </w:rPr>
        <w:t xml:space="preserve">Цель приёма: </w:t>
      </w:r>
      <w:r w:rsidRPr="00102D45">
        <w:rPr>
          <w:b w:val="0"/>
          <w:sz w:val="28"/>
          <w:szCs w:val="28"/>
        </w:rPr>
        <w:t>активизировать</w:t>
      </w:r>
      <w:r w:rsidRPr="00102D45">
        <w:rPr>
          <w:b w:val="0"/>
          <w:i/>
          <w:sz w:val="28"/>
          <w:szCs w:val="28"/>
        </w:rPr>
        <w:t xml:space="preserve"> </w:t>
      </w:r>
      <w:r w:rsidRPr="00102D45">
        <w:rPr>
          <w:b w:val="0"/>
          <w:color w:val="404040"/>
          <w:sz w:val="28"/>
          <w:szCs w:val="28"/>
        </w:rPr>
        <w:t xml:space="preserve">мыслительную деятельность </w:t>
      </w:r>
      <w:proofErr w:type="gramStart"/>
      <w:r w:rsidRPr="00102D45">
        <w:rPr>
          <w:b w:val="0"/>
          <w:color w:val="404040"/>
          <w:sz w:val="28"/>
          <w:szCs w:val="28"/>
        </w:rPr>
        <w:t>обучающихся</w:t>
      </w:r>
      <w:proofErr w:type="gramEnd"/>
      <w:r w:rsidRPr="00102D45">
        <w:rPr>
          <w:b w:val="0"/>
          <w:color w:val="404040"/>
          <w:sz w:val="28"/>
          <w:szCs w:val="28"/>
        </w:rPr>
        <w:t xml:space="preserve"> на уроке, сформировать представления о том, как устроено противоречие. Приём формирует познавательные умения: обучающиеся осознанно и произвольно строят речевые высказывания в устной форме; устанавливают причинно-следственные связи; строят логические цепочки рассуждений и приводят доказательства.</w:t>
      </w:r>
    </w:p>
    <w:p w:rsidR="00BC1D36" w:rsidRPr="00102D45" w:rsidRDefault="00BC1D36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404040"/>
          <w:sz w:val="28"/>
          <w:szCs w:val="28"/>
        </w:rPr>
      </w:pPr>
    </w:p>
    <w:p w:rsidR="00C92645" w:rsidRPr="00BC1D36" w:rsidRDefault="00C92645" w:rsidP="008F3AA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102D45">
        <w:rPr>
          <w:i/>
          <w:sz w:val="28"/>
          <w:szCs w:val="28"/>
        </w:rPr>
        <w:t>Пример использования приёма</w:t>
      </w:r>
      <w:r w:rsidRPr="00102D45">
        <w:rPr>
          <w:sz w:val="28"/>
          <w:szCs w:val="28"/>
        </w:rPr>
        <w:t xml:space="preserve"> </w:t>
      </w:r>
      <w:r w:rsidRPr="00102D45">
        <w:rPr>
          <w:i/>
          <w:sz w:val="28"/>
          <w:szCs w:val="28"/>
        </w:rPr>
        <w:t>на уроке окружающего мира</w:t>
      </w:r>
      <w:r w:rsidR="00604EA4" w:rsidRPr="00102D45">
        <w:rPr>
          <w:i/>
          <w:sz w:val="28"/>
          <w:szCs w:val="28"/>
        </w:rPr>
        <w:t xml:space="preserve"> по теме «Погода»</w:t>
      </w:r>
      <w:r w:rsidR="00BC1D36">
        <w:rPr>
          <w:i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2645" w:rsidRPr="00102D45" w:rsidTr="00C92645">
        <w:tc>
          <w:tcPr>
            <w:tcW w:w="9571" w:type="dxa"/>
          </w:tcPr>
          <w:p w:rsidR="00C92645" w:rsidRPr="00102D45" w:rsidRDefault="00604EA4" w:rsidP="008F3AA8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color w:val="404040"/>
                <w:sz w:val="28"/>
                <w:szCs w:val="28"/>
              </w:rPr>
            </w:pPr>
            <w:r w:rsidRPr="00102D45">
              <w:rPr>
                <w:b w:val="0"/>
                <w:color w:val="404040"/>
                <w:sz w:val="28"/>
                <w:szCs w:val="28"/>
              </w:rPr>
              <w:t>Учитель задаёт ситуацию: «Одним из природных явлений является дождь. Найдите плюсы или минусы данного явления».</w:t>
            </w:r>
          </w:p>
          <w:p w:rsidR="00604EA4" w:rsidRPr="00102D45" w:rsidRDefault="00604EA4" w:rsidP="008F3AA8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02D45">
              <w:rPr>
                <w:b w:val="0"/>
                <w:color w:val="404040"/>
                <w:sz w:val="28"/>
                <w:szCs w:val="28"/>
              </w:rPr>
              <w:t>Класс делится на две команды. Одна ищет плюсы, другая ищет минусы.</w:t>
            </w:r>
            <w:r w:rsidRPr="00102D45">
              <w:rPr>
                <w:b w:val="0"/>
                <w:color w:val="404040"/>
                <w:sz w:val="28"/>
                <w:szCs w:val="28"/>
              </w:rPr>
              <w:br/>
            </w:r>
            <w:r w:rsidRPr="00102D45">
              <w:rPr>
                <w:b w:val="0"/>
                <w:bCs w:val="0"/>
                <w:sz w:val="28"/>
                <w:szCs w:val="28"/>
              </w:rPr>
              <w:t>Пример результата работы.</w:t>
            </w:r>
          </w:p>
          <w:p w:rsidR="00604EA4" w:rsidRPr="00102D45" w:rsidRDefault="00604EA4" w:rsidP="008F3AA8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02D45">
              <w:rPr>
                <w:b w:val="0"/>
                <w:bCs w:val="0"/>
                <w:noProof/>
                <w:sz w:val="28"/>
                <w:szCs w:val="28"/>
              </w:rPr>
              <w:lastRenderedPageBreak/>
              <w:drawing>
                <wp:inline distT="0" distB="0" distL="0" distR="0" wp14:anchorId="3C068E0C" wp14:editId="62843527">
                  <wp:extent cx="5940425" cy="2313840"/>
                  <wp:effectExtent l="19050" t="0" r="3175" b="0"/>
                  <wp:docPr id="3" name="Рисунок 4" descr="http://www.eduneo.ru/wp-content/uploads/2017/10/%D0%BF%D0%BB%D1%8E%D1%81%D1%8B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neo.ru/wp-content/uploads/2017/10/%D0%BF%D0%BB%D1%8E%D1%81%D1%8B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3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EA4" w:rsidRPr="00102D45" w:rsidRDefault="00604EA4" w:rsidP="008F3AA8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604EA4" w:rsidRPr="00102D45" w:rsidRDefault="00604EA4" w:rsidP="008F3AA8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C92645" w:rsidRPr="00102D45" w:rsidRDefault="00C92645" w:rsidP="008F3AA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</w:p>
    <w:p w:rsidR="003E7595" w:rsidRPr="00102D45" w:rsidRDefault="003E7595" w:rsidP="008F3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7595" w:rsidRPr="00102D45" w:rsidSect="001E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027"/>
    <w:multiLevelType w:val="hybridMultilevel"/>
    <w:tmpl w:val="0D282268"/>
    <w:lvl w:ilvl="0" w:tplc="A90EE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595"/>
    <w:rsid w:val="00003084"/>
    <w:rsid w:val="0007317F"/>
    <w:rsid w:val="00102D45"/>
    <w:rsid w:val="001E19C6"/>
    <w:rsid w:val="00246FF4"/>
    <w:rsid w:val="003E7595"/>
    <w:rsid w:val="00604EA4"/>
    <w:rsid w:val="006A2405"/>
    <w:rsid w:val="007B2C03"/>
    <w:rsid w:val="008F3AA8"/>
    <w:rsid w:val="00BC1D36"/>
    <w:rsid w:val="00C92645"/>
    <w:rsid w:val="00C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C6"/>
  </w:style>
  <w:style w:type="paragraph" w:styleId="1">
    <w:name w:val="heading 1"/>
    <w:basedOn w:val="a"/>
    <w:link w:val="10"/>
    <w:uiPriority w:val="9"/>
    <w:qFormat/>
    <w:rsid w:val="003E7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5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5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802">
          <w:blockQuote w:val="1"/>
          <w:marLeft w:val="0"/>
          <w:marRight w:val="0"/>
          <w:marTop w:val="0"/>
          <w:marBottom w:val="335"/>
          <w:divBdr>
            <w:top w:val="none" w:sz="0" w:space="8" w:color="auto"/>
            <w:left w:val="single" w:sz="36" w:space="17" w:color="EEEEEE"/>
            <w:bottom w:val="none" w:sz="0" w:space="8" w:color="auto"/>
            <w:right w:val="none" w:sz="0" w:space="17" w:color="auto"/>
          </w:divBdr>
        </w:div>
      </w:divsChild>
    </w:div>
    <w:div w:id="7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746">
          <w:blockQuote w:val="1"/>
          <w:marLeft w:val="0"/>
          <w:marRight w:val="0"/>
          <w:marTop w:val="0"/>
          <w:marBottom w:val="335"/>
          <w:divBdr>
            <w:top w:val="none" w:sz="0" w:space="8" w:color="auto"/>
            <w:left w:val="single" w:sz="36" w:space="17" w:color="EEEEEE"/>
            <w:bottom w:val="none" w:sz="0" w:space="8" w:color="auto"/>
            <w:right w:val="none" w:sz="0" w:space="17" w:color="auto"/>
          </w:divBdr>
        </w:div>
      </w:divsChild>
    </w:div>
    <w:div w:id="1121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965">
          <w:blockQuote w:val="1"/>
          <w:marLeft w:val="0"/>
          <w:marRight w:val="0"/>
          <w:marTop w:val="0"/>
          <w:marBottom w:val="335"/>
          <w:divBdr>
            <w:top w:val="none" w:sz="0" w:space="8" w:color="auto"/>
            <w:left w:val="single" w:sz="36" w:space="17" w:color="EEEEEE"/>
            <w:bottom w:val="none" w:sz="0" w:space="8" w:color="auto"/>
            <w:right w:val="none" w:sz="0" w:space="17" w:color="auto"/>
          </w:divBdr>
        </w:div>
      </w:divsChild>
    </w:div>
    <w:div w:id="1165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911">
          <w:blockQuote w:val="1"/>
          <w:marLeft w:val="0"/>
          <w:marRight w:val="0"/>
          <w:marTop w:val="0"/>
          <w:marBottom w:val="335"/>
          <w:divBdr>
            <w:top w:val="none" w:sz="0" w:space="8" w:color="auto"/>
            <w:left w:val="single" w:sz="36" w:space="17" w:color="EEEEEE"/>
            <w:bottom w:val="none" w:sz="0" w:space="8" w:color="auto"/>
            <w:right w:val="none" w:sz="0" w:space="17" w:color="auto"/>
          </w:divBdr>
        </w:div>
      </w:divsChild>
    </w:div>
    <w:div w:id="1166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489</Words>
  <Characters>4111</Characters>
  <Application>Microsoft Office Word</Application>
  <DocSecurity>0</DocSecurity>
  <Lines>77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 Е. Девятова</cp:lastModifiedBy>
  <cp:revision>9</cp:revision>
  <dcterms:created xsi:type="dcterms:W3CDTF">2018-05-03T15:55:00Z</dcterms:created>
  <dcterms:modified xsi:type="dcterms:W3CDTF">2018-05-04T05:50:00Z</dcterms:modified>
</cp:coreProperties>
</file>