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97" w:rsidRDefault="00861C30" w:rsidP="0023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 xml:space="preserve">1. </w:t>
      </w:r>
      <w:r w:rsidR="000B2321" w:rsidRPr="00C248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Автор проекта:</w:t>
      </w:r>
      <w:r w:rsidR="000B2321" w:rsidRPr="00C248E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t xml:space="preserve"> Гоман Татьяна Борисовна</w:t>
      </w:r>
      <w:r w:rsidR="000B2321" w:rsidRPr="00C248EE">
        <w:rPr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t>;  Челябинская область,  г. Челябинск, учитель МАОУ гимназии № 96</w:t>
      </w:r>
      <w:r w:rsidR="0023296F">
        <w:rPr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t>.</w:t>
      </w:r>
      <w:r w:rsidR="000B2321" w:rsidRPr="00C248EE">
        <w:rPr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br/>
      </w:r>
    </w:p>
    <w:p w:rsidR="00F35497" w:rsidRDefault="000B2321" w:rsidP="0023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</w:pPr>
      <w:r w:rsidRPr="00C248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2. Предмет:</w:t>
      </w:r>
      <w:r w:rsidRPr="00C248EE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 </w:t>
      </w:r>
      <w:r w:rsidRPr="00C248EE">
        <w:rPr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t>русский язык и литература.</w:t>
      </w:r>
      <w:r w:rsidRPr="00C248E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t> </w:t>
      </w:r>
      <w:r w:rsidRPr="00C248EE">
        <w:rPr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br/>
      </w:r>
    </w:p>
    <w:p w:rsidR="00F35497" w:rsidRDefault="000B2321" w:rsidP="0023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</w:pPr>
      <w:r w:rsidRPr="00C248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 xml:space="preserve">3. Класс: </w:t>
      </w:r>
      <w:r w:rsidRPr="00C248E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t>9</w:t>
      </w:r>
      <w:r w:rsidRPr="00C248EE">
        <w:rPr>
          <w:rFonts w:ascii="Times New Roman" w:hAnsi="Times New Roman" w:cs="Times New Roman"/>
          <w:color w:val="333333"/>
          <w:sz w:val="24"/>
          <w:szCs w:val="24"/>
          <w:shd w:val="clear" w:color="auto" w:fill="FBFCFD"/>
        </w:rPr>
        <w:br/>
      </w:r>
    </w:p>
    <w:p w:rsidR="00F35497" w:rsidRDefault="000B2321" w:rsidP="0023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48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4. Тема урока:</w:t>
      </w:r>
      <w:r w:rsidRPr="00C248EE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 </w:t>
      </w:r>
      <w:r w:rsidR="00C248EE" w:rsidRPr="00C248EE">
        <w:rPr>
          <w:rFonts w:ascii="Times New Roman" w:hAnsi="Times New Roman" w:cs="Times New Roman"/>
          <w:b/>
          <w:sz w:val="24"/>
          <w:szCs w:val="24"/>
        </w:rPr>
        <w:t>Стилистическая функция устаревших слов и старославянизмов.</w:t>
      </w:r>
      <w:r w:rsidRPr="00C248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br/>
      </w:r>
    </w:p>
    <w:p w:rsidR="00244475" w:rsidRPr="00C248EE" w:rsidRDefault="00861C30" w:rsidP="0023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Цель</w:t>
      </w:r>
      <w:r w:rsidR="00244475" w:rsidRPr="00C248EE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  <w:r w:rsidR="00244475" w:rsidRPr="00C248EE">
        <w:rPr>
          <w:rFonts w:ascii="Times New Roman" w:hAnsi="Times New Roman" w:cs="Times New Roman"/>
          <w:sz w:val="24"/>
          <w:szCs w:val="24"/>
        </w:rPr>
        <w:t>нау</w:t>
      </w:r>
      <w:r w:rsidR="006467DD">
        <w:rPr>
          <w:rFonts w:ascii="Times New Roman" w:hAnsi="Times New Roman" w:cs="Times New Roman"/>
          <w:sz w:val="24"/>
          <w:szCs w:val="24"/>
        </w:rPr>
        <w:t xml:space="preserve">читься определять стилистическую </w:t>
      </w:r>
      <w:r w:rsidR="00244475" w:rsidRPr="00C248EE">
        <w:rPr>
          <w:rFonts w:ascii="Times New Roman" w:hAnsi="Times New Roman" w:cs="Times New Roman"/>
          <w:sz w:val="24"/>
          <w:szCs w:val="24"/>
        </w:rPr>
        <w:t xml:space="preserve"> функции устаревших слов</w:t>
      </w:r>
      <w:r w:rsidR="00C248EE" w:rsidRPr="00C248EE">
        <w:rPr>
          <w:rFonts w:ascii="Times New Roman" w:hAnsi="Times New Roman" w:cs="Times New Roman"/>
          <w:sz w:val="24"/>
          <w:szCs w:val="24"/>
        </w:rPr>
        <w:t xml:space="preserve"> и старослав</w:t>
      </w:r>
      <w:r w:rsidR="00C248EE" w:rsidRPr="00C248EE">
        <w:rPr>
          <w:rFonts w:ascii="Times New Roman" w:hAnsi="Times New Roman" w:cs="Times New Roman"/>
          <w:sz w:val="24"/>
          <w:szCs w:val="24"/>
        </w:rPr>
        <w:t>я</w:t>
      </w:r>
      <w:r w:rsidR="00C248EE" w:rsidRPr="00C248EE">
        <w:rPr>
          <w:rFonts w:ascii="Times New Roman" w:hAnsi="Times New Roman" w:cs="Times New Roman"/>
          <w:sz w:val="24"/>
          <w:szCs w:val="24"/>
        </w:rPr>
        <w:t>низмов для подготовки к сочинению на лингвистическую тему (ОГЭ)</w:t>
      </w:r>
      <w:r w:rsidR="00244475" w:rsidRPr="00C248EE">
        <w:rPr>
          <w:rFonts w:ascii="Times New Roman" w:hAnsi="Times New Roman" w:cs="Times New Roman"/>
          <w:sz w:val="24"/>
          <w:szCs w:val="24"/>
        </w:rPr>
        <w:t>.</w:t>
      </w:r>
      <w:r w:rsidR="00244475" w:rsidRPr="00C24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497" w:rsidRDefault="00F35497" w:rsidP="0023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4475" w:rsidRPr="00790A07" w:rsidRDefault="00861C30" w:rsidP="00232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44475" w:rsidRPr="00790A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4475" w:rsidRPr="00790A07" w:rsidRDefault="00244475" w:rsidP="00F3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0A07">
        <w:rPr>
          <w:rFonts w:ascii="Times New Roman" w:hAnsi="Times New Roman" w:cs="Times New Roman"/>
          <w:sz w:val="24"/>
          <w:szCs w:val="24"/>
        </w:rPr>
        <w:t>.</w:t>
      </w:r>
    </w:p>
    <w:p w:rsidR="00244475" w:rsidRPr="00790A07" w:rsidRDefault="00244475" w:rsidP="00F35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</w:rPr>
        <w:t>Повторить понятия: «устаревшие слова», «архаизмы», «историзмы», «старославянизмы».</w:t>
      </w:r>
    </w:p>
    <w:p w:rsidR="00244475" w:rsidRPr="00790A07" w:rsidRDefault="00244475" w:rsidP="00F35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</w:rPr>
        <w:t>Познакомиться со стилистической функцией устаревших слов</w:t>
      </w:r>
      <w:r w:rsidR="00427F9A">
        <w:rPr>
          <w:rFonts w:ascii="Times New Roman" w:hAnsi="Times New Roman" w:cs="Times New Roman"/>
          <w:sz w:val="24"/>
          <w:szCs w:val="24"/>
        </w:rPr>
        <w:t xml:space="preserve"> и старославянизмов</w:t>
      </w:r>
      <w:r w:rsidRPr="00790A07">
        <w:rPr>
          <w:rFonts w:ascii="Times New Roman" w:hAnsi="Times New Roman" w:cs="Times New Roman"/>
          <w:sz w:val="24"/>
          <w:szCs w:val="24"/>
        </w:rPr>
        <w:t>.</w:t>
      </w:r>
    </w:p>
    <w:p w:rsidR="00244475" w:rsidRDefault="00244475" w:rsidP="00F35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</w:rPr>
        <w:t>Повторить сопутствующую орфографию и пунктуацию.</w:t>
      </w:r>
    </w:p>
    <w:p w:rsidR="00427F9A" w:rsidRPr="00790A07" w:rsidRDefault="00427F9A" w:rsidP="00F35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строить связное высказывание о роли устаревших слов и старославянизмов.</w:t>
      </w:r>
    </w:p>
    <w:p w:rsidR="00244475" w:rsidRPr="00790A07" w:rsidRDefault="00244475" w:rsidP="00F35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</w:rPr>
        <w:t xml:space="preserve">Учиться использовать устаревшие слова и старославянизмы в связном высказывании на определенную тему. </w:t>
      </w:r>
    </w:p>
    <w:p w:rsidR="00244475" w:rsidRPr="00790A07" w:rsidRDefault="00244475" w:rsidP="00F3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0A07">
        <w:rPr>
          <w:rFonts w:ascii="Times New Roman" w:hAnsi="Times New Roman" w:cs="Times New Roman"/>
          <w:sz w:val="24"/>
          <w:szCs w:val="24"/>
        </w:rPr>
        <w:t>.</w:t>
      </w:r>
    </w:p>
    <w:p w:rsidR="00244475" w:rsidRPr="00790A07" w:rsidRDefault="00244475" w:rsidP="00F354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</w:rPr>
        <w:t>Воспитывать интерес к поэтическому слову, интерес к произведениям уральских авт</w:t>
      </w:r>
      <w:r w:rsidRPr="00790A07">
        <w:rPr>
          <w:rFonts w:ascii="Times New Roman" w:hAnsi="Times New Roman" w:cs="Times New Roman"/>
          <w:sz w:val="24"/>
          <w:szCs w:val="24"/>
        </w:rPr>
        <w:t>о</w:t>
      </w:r>
      <w:r w:rsidRPr="00790A07">
        <w:rPr>
          <w:rFonts w:ascii="Times New Roman" w:hAnsi="Times New Roman" w:cs="Times New Roman"/>
          <w:sz w:val="24"/>
          <w:szCs w:val="24"/>
        </w:rPr>
        <w:t>ров.</w:t>
      </w:r>
    </w:p>
    <w:p w:rsidR="00244475" w:rsidRDefault="00244475" w:rsidP="00F354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</w:rPr>
        <w:t>Воспитывать активную жизненную позицию.</w:t>
      </w:r>
    </w:p>
    <w:p w:rsidR="00427F9A" w:rsidRPr="00790A07" w:rsidRDefault="00427F9A" w:rsidP="00F354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историческому прошлому нашей родины.</w:t>
      </w:r>
    </w:p>
    <w:p w:rsidR="00244475" w:rsidRPr="00790A07" w:rsidRDefault="00244475" w:rsidP="00F3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0A07">
        <w:rPr>
          <w:rFonts w:ascii="Times New Roman" w:hAnsi="Times New Roman" w:cs="Times New Roman"/>
          <w:sz w:val="24"/>
          <w:szCs w:val="24"/>
        </w:rPr>
        <w:t>.</w:t>
      </w:r>
    </w:p>
    <w:p w:rsidR="00244475" w:rsidRPr="00790A07" w:rsidRDefault="00244475" w:rsidP="00F354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07">
        <w:rPr>
          <w:rFonts w:ascii="Times New Roman" w:hAnsi="Times New Roman" w:cs="Times New Roman"/>
          <w:sz w:val="24"/>
          <w:szCs w:val="24"/>
        </w:rPr>
        <w:t xml:space="preserve">Развивать связную речь, умение высказываться устно и письменно на заданную тему. </w:t>
      </w:r>
    </w:p>
    <w:p w:rsidR="00244475" w:rsidRPr="00790A07" w:rsidRDefault="00244475" w:rsidP="00F3549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49D9" w:rsidRPr="00D66A98" w:rsidRDefault="00244475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</w:pPr>
      <w:r w:rsidRPr="00790A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7. Планируемые</w:t>
      </w:r>
      <w:r w:rsidRPr="00790A07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 </w:t>
      </w:r>
      <w:r w:rsidRPr="00790A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образовательные результаты:</w:t>
      </w:r>
    </w:p>
    <w:p w:rsidR="00DB35FF" w:rsidRDefault="005123D6" w:rsidP="00DB35F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</w:pPr>
      <w:r w:rsidRPr="00790A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Личностные:</w:t>
      </w:r>
    </w:p>
    <w:p w:rsidR="00DB35FF" w:rsidRPr="00DB35FF" w:rsidRDefault="00DB35FF" w:rsidP="00DB35F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</w:pPr>
      <w:r w:rsidRPr="00DB35FF">
        <w:rPr>
          <w:rFonts w:ascii="Times New Roman" w:hAnsi="Times New Roman" w:cs="Times New Roman"/>
          <w:sz w:val="24"/>
          <w:szCs w:val="24"/>
        </w:rPr>
        <w:t xml:space="preserve"> урок будет способствовать формированию чувства </w:t>
      </w:r>
      <w:r w:rsidR="005123D6" w:rsidRPr="00DB35FF">
        <w:rPr>
          <w:rFonts w:ascii="Times New Roman" w:hAnsi="Times New Roman" w:cs="Times New Roman"/>
          <w:sz w:val="24"/>
          <w:szCs w:val="24"/>
        </w:rPr>
        <w:t>патриотизма, любви и уважения к Отечес</w:t>
      </w:r>
      <w:r w:rsidR="005123D6" w:rsidRPr="00DB35FF">
        <w:rPr>
          <w:rFonts w:ascii="Times New Roman" w:hAnsi="Times New Roman" w:cs="Times New Roman"/>
          <w:sz w:val="24"/>
          <w:szCs w:val="24"/>
        </w:rPr>
        <w:t>т</w:t>
      </w:r>
      <w:r w:rsidR="005123D6" w:rsidRPr="00DB35FF">
        <w:rPr>
          <w:rFonts w:ascii="Times New Roman" w:hAnsi="Times New Roman" w:cs="Times New Roman"/>
          <w:sz w:val="24"/>
          <w:szCs w:val="24"/>
        </w:rPr>
        <w:t>ву, чувства гордости за свою Родину, прошлое и настоящее многонационального народа Ро</w:t>
      </w:r>
      <w:r w:rsidR="005123D6" w:rsidRPr="00DB35FF">
        <w:rPr>
          <w:rFonts w:ascii="Times New Roman" w:hAnsi="Times New Roman" w:cs="Times New Roman"/>
          <w:sz w:val="24"/>
          <w:szCs w:val="24"/>
        </w:rPr>
        <w:t>с</w:t>
      </w:r>
      <w:r w:rsidR="005123D6" w:rsidRPr="00DB35FF">
        <w:rPr>
          <w:rFonts w:ascii="Times New Roman" w:hAnsi="Times New Roman" w:cs="Times New Roman"/>
          <w:sz w:val="24"/>
          <w:szCs w:val="24"/>
        </w:rPr>
        <w:t xml:space="preserve">сии; </w:t>
      </w:r>
      <w:r w:rsidRPr="00DB35FF">
        <w:rPr>
          <w:rFonts w:ascii="Times New Roman" w:hAnsi="Times New Roman" w:cs="Times New Roman"/>
          <w:sz w:val="24"/>
          <w:szCs w:val="24"/>
        </w:rPr>
        <w:t xml:space="preserve">знание истории, языка; формированию осознанного, уважительного и доброжелательного отношения к другому человеку, его мнению, гражданской позиции, к истории. </w:t>
      </w:r>
    </w:p>
    <w:p w:rsidR="009F3085" w:rsidRPr="009F3085" w:rsidRDefault="009F3085" w:rsidP="009F3085">
      <w:pPr>
        <w:pStyle w:val="121"/>
        <w:tabs>
          <w:tab w:val="left" w:pos="250"/>
        </w:tabs>
        <w:spacing w:line="240" w:lineRule="auto"/>
        <w:jc w:val="left"/>
        <w:rPr>
          <w:b/>
          <w:bCs/>
          <w:color w:val="333333"/>
          <w:sz w:val="24"/>
          <w:szCs w:val="24"/>
          <w:shd w:val="clear" w:color="auto" w:fill="FBFCFD"/>
        </w:rPr>
      </w:pPr>
    </w:p>
    <w:p w:rsidR="00244475" w:rsidRPr="009F3085" w:rsidRDefault="005A0572" w:rsidP="00DB35FF">
      <w:pPr>
        <w:pStyle w:val="121"/>
        <w:tabs>
          <w:tab w:val="left" w:pos="250"/>
        </w:tabs>
        <w:spacing w:line="240" w:lineRule="auto"/>
        <w:jc w:val="left"/>
        <w:rPr>
          <w:b/>
          <w:bCs/>
          <w:color w:val="333333"/>
          <w:sz w:val="24"/>
          <w:szCs w:val="24"/>
          <w:shd w:val="clear" w:color="auto" w:fill="FBFCFD"/>
        </w:rPr>
      </w:pPr>
      <w:r w:rsidRPr="009F3085">
        <w:rPr>
          <w:b/>
          <w:bCs/>
          <w:color w:val="333333"/>
          <w:sz w:val="24"/>
          <w:szCs w:val="24"/>
          <w:shd w:val="clear" w:color="auto" w:fill="FBFCFD"/>
        </w:rPr>
        <w:t>Метапредметные:</w:t>
      </w:r>
    </w:p>
    <w:p w:rsidR="005A0572" w:rsidRPr="00790A07" w:rsidRDefault="00DB35FF" w:rsidP="00861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обучающихся сформируется </w:t>
      </w:r>
      <w:r w:rsidR="005A0572" w:rsidRPr="00790A0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</w:t>
      </w:r>
      <w:r w:rsidR="005A0572" w:rsidRPr="00790A07">
        <w:rPr>
          <w:rFonts w:ascii="Times New Roman" w:hAnsi="Times New Roman" w:cs="Times New Roman"/>
          <w:sz w:val="24"/>
          <w:szCs w:val="24"/>
        </w:rPr>
        <w:t>о</w:t>
      </w:r>
      <w:r w:rsidR="005A0572" w:rsidRPr="00790A07">
        <w:rPr>
          <w:rFonts w:ascii="Times New Roman" w:hAnsi="Times New Roman" w:cs="Times New Roman"/>
          <w:sz w:val="24"/>
          <w:szCs w:val="24"/>
        </w:rPr>
        <w:t xml:space="preserve">собы действий в </w:t>
      </w:r>
      <w:r w:rsidR="00504C28">
        <w:rPr>
          <w:rFonts w:ascii="Times New Roman" w:hAnsi="Times New Roman" w:cs="Times New Roman"/>
          <w:sz w:val="24"/>
          <w:szCs w:val="24"/>
        </w:rPr>
        <w:t>рамках предложенных ус</w:t>
      </w:r>
      <w:r w:rsidR="005A0572" w:rsidRPr="00790A07">
        <w:rPr>
          <w:rFonts w:ascii="Times New Roman" w:hAnsi="Times New Roman" w:cs="Times New Roman"/>
          <w:sz w:val="24"/>
          <w:szCs w:val="24"/>
        </w:rPr>
        <w:t>ловий и требований, корректировать свои действия в соответствии с изменяющейся ситуацией</w:t>
      </w:r>
      <w:r w:rsidR="006F32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572" w:rsidRPr="00790A07" w:rsidRDefault="005A0572" w:rsidP="006F3216">
      <w:pPr>
        <w:pStyle w:val="121"/>
        <w:tabs>
          <w:tab w:val="left" w:pos="326"/>
        </w:tabs>
        <w:spacing w:line="240" w:lineRule="auto"/>
        <w:jc w:val="left"/>
        <w:rPr>
          <w:sz w:val="24"/>
          <w:szCs w:val="24"/>
        </w:rPr>
      </w:pPr>
      <w:r w:rsidRPr="00790A07">
        <w:rPr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</w:t>
      </w:r>
      <w:r w:rsidRPr="00790A07">
        <w:rPr>
          <w:sz w:val="24"/>
          <w:szCs w:val="24"/>
        </w:rPr>
        <w:t>о</w:t>
      </w:r>
      <w:r w:rsidRPr="00790A07">
        <w:rPr>
          <w:sz w:val="24"/>
          <w:szCs w:val="24"/>
        </w:rPr>
        <w:t>сти; влад</w:t>
      </w:r>
      <w:r w:rsidR="006F3216">
        <w:rPr>
          <w:sz w:val="24"/>
          <w:szCs w:val="24"/>
        </w:rPr>
        <w:t>ение устной и письменной речью.</w:t>
      </w:r>
    </w:p>
    <w:p w:rsidR="00F35497" w:rsidRDefault="00F35497" w:rsidP="0032039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</w:pPr>
    </w:p>
    <w:p w:rsidR="00320396" w:rsidRDefault="005A0572" w:rsidP="0032039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</w:pPr>
      <w:r w:rsidRPr="00790A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Предметные</w:t>
      </w:r>
      <w:r w:rsidR="0032039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:</w:t>
      </w:r>
    </w:p>
    <w:p w:rsidR="001A6B8C" w:rsidRPr="00320396" w:rsidRDefault="00320396" w:rsidP="00320396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</w:pPr>
      <w:r w:rsidRPr="0032039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CFD"/>
        </w:rPr>
        <w:t xml:space="preserve">Обучающиеся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CFD"/>
        </w:rPr>
        <w:t xml:space="preserve">научатся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6B8C" w:rsidRPr="00320396">
        <w:rPr>
          <w:rFonts w:ascii="Times New Roman" w:hAnsi="Times New Roman" w:cs="Times New Roman"/>
          <w:sz w:val="24"/>
          <w:szCs w:val="24"/>
        </w:rPr>
        <w:t>аходить</w:t>
      </w:r>
      <w:r w:rsidR="001A6B8C" w:rsidRPr="001A6B8C">
        <w:rPr>
          <w:rFonts w:ascii="Times New Roman" w:hAnsi="Times New Roman" w:cs="Times New Roman"/>
          <w:sz w:val="24"/>
          <w:szCs w:val="24"/>
        </w:rPr>
        <w:t xml:space="preserve"> устаревшие слова</w:t>
      </w:r>
      <w:r w:rsidR="00D766D1">
        <w:rPr>
          <w:rFonts w:ascii="Times New Roman" w:hAnsi="Times New Roman" w:cs="Times New Roman"/>
          <w:sz w:val="24"/>
          <w:szCs w:val="24"/>
        </w:rPr>
        <w:t xml:space="preserve"> и старославянизмы </w:t>
      </w:r>
      <w:r w:rsidR="001A6B8C" w:rsidRPr="001A6B8C">
        <w:rPr>
          <w:rFonts w:ascii="Times New Roman" w:hAnsi="Times New Roman" w:cs="Times New Roman"/>
          <w:sz w:val="24"/>
          <w:szCs w:val="24"/>
        </w:rPr>
        <w:t xml:space="preserve"> в </w:t>
      </w:r>
      <w:r w:rsidR="00D766D1">
        <w:rPr>
          <w:rFonts w:ascii="Times New Roman" w:hAnsi="Times New Roman" w:cs="Times New Roman"/>
          <w:sz w:val="24"/>
          <w:szCs w:val="24"/>
        </w:rPr>
        <w:t xml:space="preserve">художественном </w:t>
      </w:r>
      <w:r w:rsidR="001A6B8C" w:rsidRPr="001A6B8C">
        <w:rPr>
          <w:rFonts w:ascii="Times New Roman" w:hAnsi="Times New Roman" w:cs="Times New Roman"/>
          <w:sz w:val="24"/>
          <w:szCs w:val="24"/>
        </w:rPr>
        <w:t>те</w:t>
      </w:r>
      <w:r w:rsidR="001A6B8C" w:rsidRPr="001A6B8C">
        <w:rPr>
          <w:rFonts w:ascii="Times New Roman" w:hAnsi="Times New Roman" w:cs="Times New Roman"/>
          <w:sz w:val="24"/>
          <w:szCs w:val="24"/>
        </w:rPr>
        <w:t>к</w:t>
      </w:r>
      <w:r w:rsidR="001A6B8C" w:rsidRPr="001A6B8C">
        <w:rPr>
          <w:rFonts w:ascii="Times New Roman" w:hAnsi="Times New Roman" w:cs="Times New Roman"/>
          <w:sz w:val="24"/>
          <w:szCs w:val="24"/>
        </w:rPr>
        <w:t>сте, определять их стилистическую роль.</w:t>
      </w:r>
      <w:r>
        <w:rPr>
          <w:rFonts w:ascii="Times New Roman" w:hAnsi="Times New Roman" w:cs="Times New Roman"/>
          <w:sz w:val="24"/>
          <w:szCs w:val="24"/>
        </w:rPr>
        <w:t xml:space="preserve"> Научатся строить связное высказывание на лингви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тическую тему. </w:t>
      </w:r>
    </w:p>
    <w:p w:rsidR="00601E8D" w:rsidRPr="00790A07" w:rsidRDefault="00601E8D">
      <w:pPr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BFCFD"/>
        </w:rPr>
      </w:pPr>
    </w:p>
    <w:p w:rsidR="00244475" w:rsidRPr="00790A07" w:rsidRDefault="00244475" w:rsidP="00244475">
      <w:pPr>
        <w:ind w:left="644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BFCFD"/>
          <w:lang w:val="en-US"/>
        </w:rPr>
      </w:pPr>
      <w:r w:rsidRPr="00790A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CFD"/>
        </w:rPr>
        <w:t>8. Содержание урока:</w:t>
      </w:r>
    </w:p>
    <w:tbl>
      <w:tblPr>
        <w:tblStyle w:val="a3"/>
        <w:tblW w:w="0" w:type="auto"/>
        <w:tblLook w:val="04A0"/>
      </w:tblPr>
      <w:tblGrid>
        <w:gridCol w:w="2149"/>
        <w:gridCol w:w="7422"/>
      </w:tblGrid>
      <w:tr w:rsidR="00244475" w:rsidRPr="00790A07" w:rsidTr="000D0D05">
        <w:tc>
          <w:tcPr>
            <w:tcW w:w="2149" w:type="dxa"/>
          </w:tcPr>
          <w:p w:rsidR="00244475" w:rsidRPr="00790A07" w:rsidRDefault="00244475" w:rsidP="002444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  <w:lang w:val="en-US"/>
              </w:rPr>
            </w:pPr>
            <w:r w:rsidRPr="00790A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урока</w:t>
            </w:r>
            <w:r w:rsidRPr="00790A0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22" w:type="dxa"/>
          </w:tcPr>
          <w:p w:rsidR="00244475" w:rsidRPr="00790A07" w:rsidRDefault="00244475" w:rsidP="002444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 w:rsidRPr="00790A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Содержание и виды деятельности учащихся</w:t>
            </w:r>
            <w:r w:rsidRPr="00790A0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44475" w:rsidRPr="00790A07" w:rsidTr="000D0D05">
        <w:tc>
          <w:tcPr>
            <w:tcW w:w="2149" w:type="dxa"/>
          </w:tcPr>
          <w:p w:rsidR="00244475" w:rsidRPr="00790A07" w:rsidRDefault="00244475" w:rsidP="002444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 w:rsidRPr="00790A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 Вводный (о</w:t>
            </w:r>
            <w:r w:rsidRPr="00790A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</w:t>
            </w:r>
            <w:r w:rsidRPr="00790A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ганизационно-мотивационный) этап</w:t>
            </w:r>
            <w:r w:rsidRPr="00790A0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22" w:type="dxa"/>
          </w:tcPr>
          <w:p w:rsidR="00D766D1" w:rsidRPr="00D766D1" w:rsidRDefault="00D766D1" w:rsidP="00D76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90A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 стихотворения Л.Татьяничевой «Ярослав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D766D1">
              <w:rPr>
                <w:rFonts w:ascii="Times New Roman" w:hAnsi="Times New Roman" w:cs="Times New Roman"/>
                <w:sz w:val="24"/>
                <w:szCs w:val="24"/>
              </w:rPr>
              <w:t>Текст дан без заголовка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6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6D1" w:rsidRPr="00790A07" w:rsidRDefault="00D766D1" w:rsidP="00D766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дует неистовый ветер,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Быть свинцов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 злому дождю.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Сколько дней, сколько длинных столетий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тебя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мой единственный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жду.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Выйду в поле, то ед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ешь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ты ли,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запене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нн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 верном коне?..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ждала тебя в древн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Путивл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высокой, на белой стене.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н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ав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стречу зегзицей летела,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страшилась врагов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бусурман,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твое богатырское тело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Сколько раз врачевала от ран.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Проходили согбенные годы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горы людской маяты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 зов боевой непогоды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Откликался по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Pr="00790A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воински ты.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Не стареет могучая сила.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Слава предков тебе по плечу: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Твоя сабля косила,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Словно бешеных псов, немчуру.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Не считал ты горячие раны,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И на землю не падал твой меч,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Откатилась орда Чингиз-хана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Головою, скошенной с плеч.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И остался не вечные-веки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Ты грозою пришельцев-врагов.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Омывали российские реки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С твоих рук чужеземную кровь.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…Снова  ветер гудит, неспокоен,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Красный дождь прошумел по стране;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Снова ты, мой возлюбленный воин,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Мчишься в бой на крылатом коне.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И свершается прежнее чудо: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Трубы славу грохочут в веках,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Как когда-то на озере Чудском,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Повергаешь ты недруга в прах.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Труден путь твой суровый и бранный,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Но нетленной останется Русь.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И тебя я, твоя Ярославна,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В славе подвигов ратных дождусь.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Во всех битвах я буду с тобою.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Всюду быть я любимым должна.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Неотъемлемой стала судьбою</w:t>
            </w:r>
          </w:p>
          <w:p w:rsidR="008174F3" w:rsidRPr="000B330C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Твоя Родина, мать и жена!</w:t>
            </w:r>
          </w:p>
          <w:p w:rsidR="008174F3" w:rsidRPr="00855064" w:rsidRDefault="00855064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</w:p>
          <w:p w:rsidR="008174F3" w:rsidRPr="00790A07" w:rsidRDefault="008174F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ED8" w:rsidRPr="000D0D05">
              <w:rPr>
                <w:rFonts w:ascii="Times New Roman" w:hAnsi="Times New Roman" w:cs="Times New Roman"/>
                <w:sz w:val="24"/>
                <w:szCs w:val="24"/>
              </w:rPr>
              <w:t>. Кому</w:t>
            </w:r>
            <w:r w:rsidRPr="000D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D05" w:rsidRPr="000D0D0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 </w:t>
            </w:r>
            <w:r w:rsidRPr="000D0D05">
              <w:rPr>
                <w:rFonts w:ascii="Times New Roman" w:hAnsi="Times New Roman" w:cs="Times New Roman"/>
                <w:sz w:val="24"/>
                <w:szCs w:val="24"/>
              </w:rPr>
              <w:t>данный текст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? Какие слова помогают</w:t>
            </w:r>
            <w:r w:rsidR="00D766D1">
              <w:rPr>
                <w:rFonts w:ascii="Times New Roman" w:hAnsi="Times New Roman" w:cs="Times New Roman"/>
                <w:sz w:val="24"/>
                <w:szCs w:val="24"/>
              </w:rPr>
              <w:t xml:space="preserve"> это опред</w:t>
            </w:r>
            <w:r w:rsidR="00D766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66D1">
              <w:rPr>
                <w:rFonts w:ascii="Times New Roman" w:hAnsi="Times New Roman" w:cs="Times New Roman"/>
                <w:sz w:val="24"/>
                <w:szCs w:val="24"/>
              </w:rPr>
              <w:t>лить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D76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 посвящен Ярославне; </w:t>
            </w:r>
            <w:r w:rsidRPr="00855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зегзицей, Путивль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55064" w:rsidRDefault="00855064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E8" w:rsidRPr="00855064" w:rsidRDefault="00944ED8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6CE8" w:rsidRPr="0075557D">
              <w:rPr>
                <w:rFonts w:ascii="Times New Roman" w:hAnsi="Times New Roman" w:cs="Times New Roman"/>
                <w:sz w:val="24"/>
                <w:szCs w:val="24"/>
              </w:rPr>
              <w:t>Кто такая Ярославна?</w:t>
            </w:r>
          </w:p>
          <w:p w:rsidR="00504C28" w:rsidRDefault="00855064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4AA6" w:rsidRPr="00855064">
              <w:rPr>
                <w:rFonts w:ascii="Times New Roman" w:hAnsi="Times New Roman" w:cs="Times New Roman"/>
                <w:i/>
                <w:sz w:val="24"/>
                <w:szCs w:val="24"/>
              </w:rPr>
              <w:t>Ярославна – жена князя Игоря, (ее имя Евфросинья), дочь Ярослава Галицкого, одного из самых могущественных русских князе</w:t>
            </w:r>
            <w:r w:rsidR="0075557D" w:rsidRPr="00855064">
              <w:rPr>
                <w:rFonts w:ascii="Times New Roman" w:hAnsi="Times New Roman" w:cs="Times New Roman"/>
                <w:i/>
                <w:sz w:val="24"/>
                <w:szCs w:val="24"/>
              </w:rPr>
              <w:t>й. С п</w:t>
            </w:r>
            <w:r w:rsidR="0075557D" w:rsidRPr="0085506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75557D" w:rsidRPr="00855064">
              <w:rPr>
                <w:rFonts w:ascii="Times New Roman" w:hAnsi="Times New Roman" w:cs="Times New Roman"/>
                <w:i/>
                <w:sz w:val="24"/>
                <w:szCs w:val="24"/>
              </w:rPr>
              <w:t>тивльской стены Ярославна</w:t>
            </w:r>
            <w:r w:rsidR="00F24AA6" w:rsidRPr="00855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зовет Игоря, обращаясь к ветру, Днепру </w:t>
            </w:r>
            <w:r w:rsidR="00F24AA6" w:rsidRPr="008550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солнцу с просьбой вернуть мужа.</w:t>
            </w:r>
            <w:r w:rsidRPr="008550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55064" w:rsidRPr="0075557D" w:rsidRDefault="00855064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E8" w:rsidRDefault="00FD6CE8" w:rsidP="00FD6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3. Почему современный автор обращается к образу Ярославны?</w:t>
            </w:r>
          </w:p>
          <w:p w:rsidR="00944ED8" w:rsidRPr="000D0D05" w:rsidRDefault="00855064" w:rsidP="00944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44ED8"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Проходят столетия, но образ Ярославны, трогательный и прекра</w:t>
            </w:r>
            <w:r w:rsidR="00944ED8"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44ED8"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ный, по-прежнему волнует воображение, вызывает чувство восх</w:t>
            </w:r>
            <w:r w:rsidR="00944ED8"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944ED8"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щения и радости. Особенно близким и родным стал он в тяжелые годы военный испытаний. Так же, как и Ярославна, отправляли св</w:t>
            </w:r>
            <w:r w:rsidR="00944ED8"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944ED8"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их возлюбленных русские женщины на славный ратный подвиг. Так же, как Ярославна, рыдая, молились за своего милого.</w:t>
            </w:r>
          </w:p>
          <w:p w:rsidR="00944ED8" w:rsidRPr="000D0D05" w:rsidRDefault="00944ED8" w:rsidP="00944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И сегодня живет Ярославна. Тревожный глас пронизывает века, напоминая, призывая века, предостерегая. Кому слышны эти трепетные предостережения в воздухе ХХ</w:t>
            </w:r>
            <w:r w:rsidRPr="000D0D0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века, израненного мног</w:t>
            </w:r>
            <w:r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численными войнами. Женщина стоит перед полем б</w:t>
            </w:r>
            <w:r w:rsidR="000D0D05"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0D0D05">
              <w:rPr>
                <w:rFonts w:ascii="Times New Roman" w:hAnsi="Times New Roman" w:cs="Times New Roman"/>
                <w:i/>
                <w:sz w:val="24"/>
                <w:szCs w:val="24"/>
              </w:rPr>
              <w:t>ани, обратив очи, полные слез, к тем к отнимет любимого</w:t>
            </w:r>
            <w:r w:rsidRPr="000D0D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5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CE8" w:rsidRPr="00790A07" w:rsidRDefault="00FD6CE8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E8" w:rsidRPr="00790A07" w:rsidRDefault="00944ED8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CE8" w:rsidRPr="00790A07">
              <w:rPr>
                <w:rFonts w:ascii="Times New Roman" w:hAnsi="Times New Roman" w:cs="Times New Roman"/>
                <w:sz w:val="24"/>
                <w:szCs w:val="24"/>
              </w:rPr>
              <w:t>. Что можно сказать о лексике данного стихотворения? (Много у</w:t>
            </w:r>
            <w:r w:rsidR="00FD6CE8" w:rsidRPr="00790A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CE8" w:rsidRPr="00790A07">
              <w:rPr>
                <w:rFonts w:ascii="Times New Roman" w:hAnsi="Times New Roman" w:cs="Times New Roman"/>
                <w:sz w:val="24"/>
                <w:szCs w:val="24"/>
              </w:rPr>
              <w:t>таревших слов).</w:t>
            </w:r>
          </w:p>
          <w:p w:rsidR="00FD6CE8" w:rsidRPr="00790A07" w:rsidRDefault="00944ED8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CE8" w:rsidRPr="00790A07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такие слова, если сможете, объясните их значение, при затруднении обращайтесь к словарю, возможно, по ссылке </w:t>
            </w:r>
            <w:r w:rsidR="00FD6CE8" w:rsidRPr="00790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http://www.gramota.ru/</w:t>
            </w:r>
          </w:p>
          <w:p w:rsidR="00FF0058" w:rsidRDefault="00E414D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2E09">
              <w:rPr>
                <w:rFonts w:ascii="Times New Roman" w:hAnsi="Times New Roman" w:cs="Times New Roman"/>
                <w:sz w:val="24"/>
                <w:szCs w:val="24"/>
              </w:rPr>
              <w:t xml:space="preserve">егзица- </w:t>
            </w:r>
            <w:r w:rsidR="008174F3" w:rsidRPr="0079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09" w:rsidRPr="00902E09">
              <w:rPr>
                <w:rFonts w:ascii="Times New Roman" w:hAnsi="Times New Roman" w:cs="Times New Roman"/>
                <w:sz w:val="24"/>
                <w:szCs w:val="24"/>
              </w:rPr>
              <w:t>ж. стар. зезюля пск. зазуля смол. зозуля южн. (от зазола, д</w:t>
            </w:r>
            <w:r w:rsidR="00902E09" w:rsidRPr="00902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E09" w:rsidRPr="00902E09">
              <w:rPr>
                <w:rFonts w:ascii="Times New Roman" w:hAnsi="Times New Roman" w:cs="Times New Roman"/>
                <w:sz w:val="24"/>
                <w:szCs w:val="24"/>
              </w:rPr>
              <w:t>кука?) кукушка.</w:t>
            </w:r>
          </w:p>
          <w:p w:rsidR="00FF0058" w:rsidRPr="00537CFF" w:rsidRDefault="00E414D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2E09">
              <w:rPr>
                <w:rFonts w:ascii="Times New Roman" w:hAnsi="Times New Roman" w:cs="Times New Roman"/>
                <w:sz w:val="24"/>
                <w:szCs w:val="24"/>
              </w:rPr>
              <w:t xml:space="preserve">раги-бусурманы – басурман </w:t>
            </w:r>
            <w:r w:rsidR="00537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CFF">
              <w:rPr>
                <w:rFonts w:ascii="Times New Roman" w:hAnsi="Times New Roman" w:cs="Times New Roman"/>
                <w:sz w:val="24"/>
                <w:szCs w:val="24"/>
              </w:rPr>
              <w:t>м. В старину: иноземец, иноверец (преимущ. о мусульманине).</w:t>
            </w:r>
          </w:p>
          <w:p w:rsidR="00FF0058" w:rsidRDefault="00E414D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7CFF">
              <w:rPr>
                <w:rFonts w:ascii="Times New Roman" w:hAnsi="Times New Roman" w:cs="Times New Roman"/>
                <w:sz w:val="24"/>
                <w:szCs w:val="24"/>
              </w:rPr>
              <w:t>рачевать – (устар</w:t>
            </w:r>
            <w:r w:rsidR="00D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CFF">
              <w:rPr>
                <w:rFonts w:ascii="Times New Roman" w:hAnsi="Times New Roman" w:cs="Times New Roman"/>
                <w:sz w:val="24"/>
                <w:szCs w:val="24"/>
              </w:rPr>
              <w:t>). Лечить, исцелять.</w:t>
            </w:r>
          </w:p>
          <w:p w:rsidR="00FF0058" w:rsidRDefault="00E414D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согбенный – (</w:t>
            </w:r>
            <w:r w:rsidRPr="00E414D3">
              <w:rPr>
                <w:rFonts w:ascii="Times New Roman" w:hAnsi="Times New Roman" w:cs="Times New Roman"/>
                <w:sz w:val="24"/>
                <w:szCs w:val="24"/>
              </w:rPr>
              <w:t>устар. и высок</w:t>
            </w:r>
            <w:r w:rsidR="00D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7FE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E414D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человеке cгорбленный, согнутый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4F3" w:rsidRPr="00790A07" w:rsidRDefault="00E414D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0058">
              <w:rPr>
                <w:rFonts w:ascii="Times New Roman" w:hAnsi="Times New Roman" w:cs="Times New Roman"/>
                <w:sz w:val="24"/>
                <w:szCs w:val="24"/>
              </w:rPr>
              <w:t>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57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57FE" w:rsidRPr="00E414D3">
              <w:rPr>
                <w:rFonts w:ascii="Times New Roman" w:hAnsi="Times New Roman" w:cs="Times New Roman"/>
                <w:sz w:val="24"/>
                <w:szCs w:val="24"/>
              </w:rPr>
              <w:t>устар. и высок</w:t>
            </w:r>
            <w:r w:rsidR="00D857FE">
              <w:rPr>
                <w:rFonts w:ascii="Times New Roman" w:hAnsi="Times New Roman" w:cs="Times New Roman"/>
                <w:sz w:val="24"/>
                <w:szCs w:val="24"/>
              </w:rPr>
              <w:t>.). Военный, боевой.</w:t>
            </w:r>
          </w:p>
          <w:p w:rsidR="00855064" w:rsidRDefault="00855064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FE" w:rsidRDefault="00944ED8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57FE">
              <w:rPr>
                <w:rFonts w:ascii="Times New Roman" w:hAnsi="Times New Roman" w:cs="Times New Roman"/>
                <w:sz w:val="24"/>
                <w:szCs w:val="24"/>
              </w:rPr>
              <w:t xml:space="preserve"> С какой целью поэтесса использует устаревшие слова? </w:t>
            </w:r>
            <w:r w:rsidR="00D857FE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(Устаре</w:t>
            </w:r>
            <w:r w:rsidR="00D857FE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857FE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шие слова помогаю</w:t>
            </w:r>
            <w:r w:rsidR="008639C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D857FE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показать связь времен, вспомнить прошлое, к</w:t>
            </w:r>
            <w:r w:rsidR="00D857FE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857FE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гда воины уходили защищать родную землю, а их возлюбленные о</w:t>
            </w:r>
            <w:r w:rsidR="00D857FE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D857FE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ращ</w:t>
            </w:r>
            <w:r w:rsidR="00B20E93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ались к высшим силам за помощью. Это же происходит и се</w:t>
            </w:r>
            <w:r w:rsidR="00B20E93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B20E93" w:rsidRPr="00B20E93">
              <w:rPr>
                <w:rFonts w:ascii="Times New Roman" w:hAnsi="Times New Roman" w:cs="Times New Roman"/>
                <w:i/>
                <w:sz w:val="24"/>
                <w:szCs w:val="24"/>
              </w:rPr>
              <w:t>час. Не случайно стихотворение начинается со слов: «Снова дует неистовый ветер..»</w:t>
            </w:r>
            <w:r w:rsidR="00B20E93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B20E93" w:rsidRPr="00B20E93" w:rsidRDefault="00B20E93" w:rsidP="00817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4475" w:rsidRPr="00790A07" w:rsidRDefault="00B20E93" w:rsidP="00B20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174F3" w:rsidRPr="00790A07">
              <w:rPr>
                <w:rFonts w:ascii="Times New Roman" w:hAnsi="Times New Roman" w:cs="Times New Roman"/>
                <w:sz w:val="24"/>
                <w:szCs w:val="24"/>
              </w:rPr>
              <w:t>Объясните подчеркнутые орфограммы и пунктограммы</w:t>
            </w:r>
            <w:r w:rsidR="00FF0058">
              <w:rPr>
                <w:rFonts w:ascii="Times New Roman" w:hAnsi="Times New Roman" w:cs="Times New Roman"/>
                <w:sz w:val="24"/>
                <w:szCs w:val="24"/>
              </w:rPr>
              <w:t xml:space="preserve"> в выделе</w:t>
            </w:r>
            <w:r w:rsidR="00FF0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058">
              <w:rPr>
                <w:rFonts w:ascii="Times New Roman" w:hAnsi="Times New Roman" w:cs="Times New Roman"/>
                <w:sz w:val="24"/>
                <w:szCs w:val="24"/>
              </w:rPr>
              <w:t>ном отрывке</w:t>
            </w:r>
            <w:r w:rsidR="008174F3" w:rsidRPr="00790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4475" w:rsidRPr="00790A07" w:rsidTr="000D0D05">
        <w:tc>
          <w:tcPr>
            <w:tcW w:w="2149" w:type="dxa"/>
          </w:tcPr>
          <w:p w:rsidR="00244475" w:rsidRDefault="008174F3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2. Основной (и</w:t>
            </w:r>
            <w:r w:rsidRPr="00790A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</w:t>
            </w:r>
            <w:r w:rsidRPr="00790A0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формационно-аналитический) этап</w:t>
            </w:r>
            <w:r w:rsidRPr="00790A0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AC5033" w:rsidRDefault="00AC5033" w:rsidP="00244475">
            <w:pPr>
              <w:rPr>
                <w:rStyle w:val="apple-converted-space"/>
              </w:rPr>
            </w:pPr>
          </w:p>
          <w:p w:rsidR="00AC5033" w:rsidRDefault="00AC5033" w:rsidP="00244475">
            <w:pPr>
              <w:rPr>
                <w:rStyle w:val="apple-converted-space"/>
              </w:rPr>
            </w:pPr>
          </w:p>
          <w:p w:rsidR="00AC5033" w:rsidRDefault="00AC5033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Default="00F35497" w:rsidP="00244475">
            <w:pPr>
              <w:rPr>
                <w:rStyle w:val="apple-converted-space"/>
              </w:rPr>
            </w:pPr>
          </w:p>
          <w:p w:rsidR="00F35497" w:rsidRPr="00790A07" w:rsidRDefault="00F35497" w:rsidP="002444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</w:p>
        </w:tc>
        <w:tc>
          <w:tcPr>
            <w:tcW w:w="7422" w:type="dxa"/>
          </w:tcPr>
          <w:p w:rsidR="00513873" w:rsidRPr="00790A07" w:rsidRDefault="000B4567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теоретических сведений по лексике. </w:t>
            </w:r>
          </w:p>
          <w:p w:rsidR="00513873" w:rsidRPr="00790A07" w:rsidRDefault="00513873" w:rsidP="0051387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Словарный состав русского языка постоянно меняется: одни слова уходят в прошлое, другие появляются. Устаре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шие слова делятся на две группы: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ind w:left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5"/>
              <w:gridCol w:w="3581"/>
            </w:tblGrid>
            <w:tr w:rsidR="00513873" w:rsidRPr="00790A07" w:rsidTr="00F6556C">
              <w:tc>
                <w:tcPr>
                  <w:tcW w:w="4952" w:type="dxa"/>
                </w:tcPr>
                <w:p w:rsidR="00513873" w:rsidRPr="00790A07" w:rsidRDefault="00513873" w:rsidP="00F655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0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Историзмы</w:t>
                  </w:r>
                </w:p>
              </w:tc>
              <w:tc>
                <w:tcPr>
                  <w:tcW w:w="4953" w:type="dxa"/>
                </w:tcPr>
                <w:p w:rsidR="00513873" w:rsidRPr="00790A07" w:rsidRDefault="00513873" w:rsidP="00F655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0A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Архаизмы</w:t>
                  </w:r>
                </w:p>
              </w:tc>
            </w:tr>
            <w:tr w:rsidR="00513873" w:rsidRPr="00790A07" w:rsidTr="00F6556C">
              <w:tc>
                <w:tcPr>
                  <w:tcW w:w="4952" w:type="dxa"/>
                </w:tcPr>
                <w:p w:rsidR="00513873" w:rsidRPr="00944ED8" w:rsidRDefault="00513873" w:rsidP="00F655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Слова, которые вышли из упо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ребления в связи с исчезновен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тех реалий действительности, которые они обозначали. Они употребляются обычно лишь в художественной или специал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литературе как средство о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разного воссоздания историч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ской эпохи.</w:t>
                  </w:r>
                </w:p>
              </w:tc>
              <w:tc>
                <w:tcPr>
                  <w:tcW w:w="4953" w:type="dxa"/>
                </w:tcPr>
                <w:p w:rsidR="00513873" w:rsidRPr="00944ED8" w:rsidRDefault="00513873" w:rsidP="00F655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Слова, которые в процессе ра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вития языка были замещены с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нонимами, являющимися др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гими наименованиями того же понятия. Используются в худ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жественной литературе для во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создания эпохи, которую оп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сывает автор, а также для пр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дания оттенков торжественн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сти.</w:t>
                  </w:r>
                </w:p>
              </w:tc>
            </w:tr>
            <w:tr w:rsidR="00513873" w:rsidRPr="00790A07" w:rsidTr="00F6556C">
              <w:tc>
                <w:tcPr>
                  <w:tcW w:w="4952" w:type="dxa"/>
                </w:tcPr>
                <w:p w:rsidR="00513873" w:rsidRPr="00944ED8" w:rsidRDefault="00513873" w:rsidP="00F655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Боярин, вече, опричник, бу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мистр и др. </w:t>
                  </w:r>
                </w:p>
              </w:tc>
              <w:tc>
                <w:tcPr>
                  <w:tcW w:w="4953" w:type="dxa"/>
                </w:tcPr>
                <w:p w:rsidR="00513873" w:rsidRPr="00944ED8" w:rsidRDefault="00513873" w:rsidP="00F655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4E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Зело, брадобрей, пиит и др. </w:t>
                  </w:r>
                </w:p>
              </w:tc>
            </w:tr>
          </w:tbl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 </w:t>
            </w:r>
            <w:r w:rsidRPr="00790A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Старославянизмы.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Для создания возвышенного стиля, часто используются старославянизмы – слова, пришедшие в русский язык из старославянского яз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ка, которым писались церковные книги.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Признаки старославянизмов: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1. Неполногласные сочетания на месте полногласных древнерусских: ра//оро, ре//ере, ле//оло и др.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2. Начальное Е на месте русского О (есень (осень), елень (олень)),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3. Начальное У на месте русского Ю (уный).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4. Суффиксы причастий –ащ – ящ, -ущ- ющ, -ем-ом-им- (на месте русских суффиксов уч-юч).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5. Первая часть сложных слов: благо-, бого-, грехо-, велико-.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6. Щ на месте русского Ч (нощь вместо ночь).</w:t>
            </w:r>
          </w:p>
          <w:p w:rsidR="00513873" w:rsidRPr="00790A07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7. Сочетание ЖД, соответствующее русскому Ж (чуждый).</w:t>
            </w:r>
          </w:p>
          <w:p w:rsidR="00513873" w:rsidRPr="000B330C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8. Приставки: воз-, низ-, пред-, чрез-.</w:t>
            </w:r>
          </w:p>
          <w:p w:rsidR="00944ED8" w:rsidRDefault="00944ED8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ED8" w:rsidRDefault="00944ED8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557D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8"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</w:t>
            </w:r>
            <w:r w:rsidR="0075557D" w:rsidRPr="00944ED8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r w:rsidRPr="00944ED8">
              <w:rPr>
                <w:rFonts w:ascii="Times New Roman" w:hAnsi="Times New Roman" w:cs="Times New Roman"/>
                <w:sz w:val="24"/>
                <w:szCs w:val="24"/>
              </w:rPr>
              <w:t xml:space="preserve"> старославянизмы, прокомментируйте их использ</w:t>
            </w:r>
            <w:r w:rsidRPr="00944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ED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B20E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3873" w:rsidRPr="00855064" w:rsidRDefault="00513873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древний, враг, облаками, прах, страна, возлюбленный, ратный, н</w:t>
            </w: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E63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тленный </w:t>
            </w:r>
            <w:r w:rsidRPr="00790A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 )</w:t>
            </w:r>
            <w:r w:rsidRPr="0079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064" w:rsidRPr="00855064">
              <w:rPr>
                <w:rFonts w:ascii="Times New Roman" w:hAnsi="Times New Roman" w:cs="Times New Roman"/>
                <w:sz w:val="24"/>
                <w:szCs w:val="24"/>
              </w:rPr>
              <w:t>Многие старославянизмы придают торжественный настрой стихотворению.</w:t>
            </w:r>
          </w:p>
          <w:p w:rsidR="0075557D" w:rsidRPr="00855064" w:rsidRDefault="0075557D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7D" w:rsidRDefault="00855064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 на лингвистическую тему.</w:t>
            </w:r>
          </w:p>
          <w:p w:rsidR="00B63AA9" w:rsidRPr="00B63AA9" w:rsidRDefault="00B63AA9" w:rsidP="00513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AA9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итоговой аттестации за курс основной школы одно </w:t>
            </w:r>
            <w:r w:rsidR="00AC5033" w:rsidRPr="00B63AA9">
              <w:rPr>
                <w:rFonts w:ascii="Times New Roman" w:hAnsi="Times New Roman" w:cs="Times New Roman"/>
                <w:sz w:val="24"/>
                <w:szCs w:val="24"/>
              </w:rPr>
              <w:t xml:space="preserve">из сочинений </w:t>
            </w:r>
            <w:r w:rsidR="00AC5033">
              <w:rPr>
                <w:rFonts w:ascii="Times New Roman" w:hAnsi="Times New Roman" w:cs="Times New Roman"/>
                <w:sz w:val="24"/>
                <w:szCs w:val="24"/>
              </w:rPr>
              <w:t>предлагается</w:t>
            </w:r>
            <w:r w:rsidR="00AC5033" w:rsidRPr="00B6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03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Pr="00B63AA9">
              <w:rPr>
                <w:rFonts w:ascii="Times New Roman" w:hAnsi="Times New Roman" w:cs="Times New Roman"/>
                <w:sz w:val="24"/>
                <w:szCs w:val="24"/>
              </w:rPr>
              <w:t>на лингвистическую тему. Рассмотрим, как можно использовать повторенный нами материал для написания да</w:t>
            </w:r>
            <w:r w:rsidRPr="00B63A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AA9">
              <w:rPr>
                <w:rFonts w:ascii="Times New Roman" w:hAnsi="Times New Roman" w:cs="Times New Roman"/>
                <w:sz w:val="24"/>
                <w:szCs w:val="24"/>
              </w:rPr>
              <w:t>ного сочинения.</w:t>
            </w:r>
          </w:p>
          <w:p w:rsidR="00B63AA9" w:rsidRDefault="00B63AA9" w:rsidP="0054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</w:p>
          <w:p w:rsidR="00545CA1" w:rsidRDefault="00B63AA9" w:rsidP="0054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Задание: н</w:t>
            </w:r>
            <w:r w:rsidR="00545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апишите сочинение-рассуждение, раскрывая смысл выск</w:t>
            </w:r>
            <w:r w:rsidR="00545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а</w:t>
            </w:r>
            <w:r w:rsidR="00545C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зывания. Аргументируйте свой отве</w:t>
            </w:r>
            <w:r w:rsidR="000A33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т</w:t>
            </w:r>
            <w:r w:rsidR="00AC50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 xml:space="preserve">, приведите 2 примера из текста. </w:t>
            </w:r>
            <w:r w:rsidR="000A33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Объем сочинения не менее 70 слов.</w:t>
            </w:r>
          </w:p>
          <w:p w:rsidR="00545CA1" w:rsidRDefault="00B20E93" w:rsidP="0054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 xml:space="preserve">В качестве примера возьмем высказывание </w:t>
            </w:r>
            <w:r w:rsidR="008639C4" w:rsidRPr="00863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Виноградов В.В.:</w:t>
            </w:r>
          </w:p>
          <w:p w:rsidR="005032C1" w:rsidRPr="00EF66F0" w:rsidRDefault="005032C1" w:rsidP="0054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CFD"/>
              </w:rPr>
            </w:pPr>
            <w:r w:rsidRPr="00B63AA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CFD"/>
              </w:rPr>
              <w:t xml:space="preserve"> «Все средства языка выразительны, надо лишь умело польз</w:t>
            </w:r>
            <w:r w:rsidRPr="00B63AA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CFD"/>
              </w:rPr>
              <w:t>о</w:t>
            </w:r>
            <w:r w:rsidRPr="00B63AA9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CFD"/>
              </w:rPr>
              <w:t>ваться ими».</w:t>
            </w:r>
            <w:r w:rsidR="00EF66F0" w:rsidRPr="00EF66F0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CFD"/>
              </w:rPr>
              <w:t xml:space="preserve"> </w:t>
            </w:r>
          </w:p>
          <w:p w:rsidR="00EF66F0" w:rsidRPr="00EF66F0" w:rsidRDefault="00EF66F0" w:rsidP="00545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Данное высказывание можно иллюстрировать лексическими средс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 xml:space="preserve">вами выразительности: устаревшими словами и старославянизмами, объясняя их роль в соответствии с основной мыслью стихотворения.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95"/>
              <w:gridCol w:w="3596"/>
            </w:tblGrid>
            <w:tr w:rsidR="000A3308" w:rsidRPr="00234699" w:rsidTr="000A3308">
              <w:tc>
                <w:tcPr>
                  <w:tcW w:w="3595" w:type="dxa"/>
                </w:tcPr>
                <w:p w:rsidR="000A3308" w:rsidRPr="00234699" w:rsidRDefault="000A3308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 w:rsidRPr="00234699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BFCFD"/>
                    </w:rPr>
                    <w:t>Структура сочинения</w:t>
                  </w:r>
                </w:p>
              </w:tc>
              <w:tc>
                <w:tcPr>
                  <w:tcW w:w="3596" w:type="dxa"/>
                </w:tcPr>
                <w:p w:rsidR="000A3308" w:rsidRPr="00234699" w:rsidRDefault="000A3308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 w:rsidRPr="00234699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BFCFD"/>
                    </w:rPr>
                    <w:t>Сочинение-рассуждение</w:t>
                  </w:r>
                </w:p>
              </w:tc>
            </w:tr>
            <w:tr w:rsidR="000A3308" w:rsidTr="000A3308">
              <w:tc>
                <w:tcPr>
                  <w:tcW w:w="3595" w:type="dxa"/>
                </w:tcPr>
                <w:p w:rsidR="000A3308" w:rsidRDefault="000A3308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1. Тезис-цитата</w:t>
                  </w:r>
                  <w:r w:rsidR="00234699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, небольшой комментарий к ней.</w:t>
                  </w:r>
                </w:p>
                <w:p w:rsidR="00AC5033" w:rsidRDefault="00AC5033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</w:p>
                <w:p w:rsidR="00AC5033" w:rsidRDefault="00AC5033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</w:p>
                <w:p w:rsidR="00AC5033" w:rsidRDefault="00AC5033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</w:p>
                <w:p w:rsidR="00AC5033" w:rsidRDefault="00AC5033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</w:p>
                <w:p w:rsidR="00AC5033" w:rsidRDefault="00AC5033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</w:p>
                <w:p w:rsidR="00AC5033" w:rsidRDefault="00AC5033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</w:p>
                <w:p w:rsidR="00AC5033" w:rsidRDefault="00AC5033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</w:p>
              </w:tc>
              <w:tc>
                <w:tcPr>
                  <w:tcW w:w="3596" w:type="dxa"/>
                </w:tcPr>
                <w:p w:rsidR="00AC5033" w:rsidRPr="00AC5033" w:rsidRDefault="00AC5033" w:rsidP="00AC50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 w:rsidRPr="00AC503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«Все средства языка выразительны, надо лишь умело пол</w:t>
                  </w:r>
                  <w:r w:rsidRPr="00AC503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ь</w:t>
                  </w:r>
                  <w:r w:rsidRPr="00AC503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зоваться ими». </w:t>
                  </w:r>
                </w:p>
                <w:p w:rsidR="000A3308" w:rsidRDefault="0023296F" w:rsidP="00270D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В.В. Виноградов говорит о роли художественных сре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дств в 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ыражении основной мысли текста. </w:t>
                  </w:r>
                  <w:r w:rsidR="00A9536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 Лексические средс</w:t>
                  </w:r>
                  <w:r w:rsidR="005A51B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тва п</w:t>
                  </w:r>
                  <w:r w:rsidR="005A51B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о</w:t>
                  </w:r>
                  <w:r w:rsidR="005A51B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могают донести </w:t>
                  </w:r>
                  <w:r w:rsidR="00AC503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ее </w:t>
                  </w:r>
                  <w:r w:rsidR="005A51B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до </w:t>
                  </w:r>
                  <w:r w:rsidR="00270DCF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читателя.</w:t>
                  </w:r>
                </w:p>
              </w:tc>
            </w:tr>
            <w:tr w:rsidR="00234699" w:rsidTr="000A3308">
              <w:tc>
                <w:tcPr>
                  <w:tcW w:w="3595" w:type="dxa"/>
                </w:tcPr>
                <w:p w:rsidR="00234699" w:rsidRDefault="00234699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lastRenderedPageBreak/>
                    <w:t>2. Лексическое явление (уст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ревшие слова), его роль и пр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меры.</w:t>
                  </w:r>
                </w:p>
              </w:tc>
              <w:tc>
                <w:tcPr>
                  <w:tcW w:w="3596" w:type="dxa"/>
                </w:tcPr>
                <w:p w:rsidR="00234699" w:rsidRDefault="006915F9" w:rsidP="006765D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В стихотв</w:t>
                  </w:r>
                  <w:r w:rsidR="004E399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орении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 Л.Татьяничевой, посвященном Ярославне,</w:t>
                  </w:r>
                  <w:r w:rsidR="004E399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 используются уст</w:t>
                  </w:r>
                  <w:r w:rsidR="004E399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а</w:t>
                  </w:r>
                  <w:r w:rsidR="004E399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ревшие слова 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color w:val="333333"/>
                      <w:sz w:val="24"/>
                      <w:szCs w:val="24"/>
                      <w:shd w:val="clear" w:color="auto" w:fill="FBFCFD"/>
                    </w:rPr>
                    <w:t>(«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зегзица</w:t>
                  </w:r>
                  <w:r w:rsidR="008639C4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8639C4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вр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ги-бусурманы</w:t>
                  </w:r>
                  <w:r w:rsidR="008639C4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8639C4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врачевала</w:t>
                  </w:r>
                  <w:r w:rsidR="008639C4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8639C4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согбенные</w:t>
                  </w:r>
                  <w:r w:rsidR="008639C4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8639C4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="004E399B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ратный</w:t>
                  </w:r>
                  <w:r w:rsidR="008639C4" w:rsidRP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они необхо</w:t>
                  </w:r>
                  <w:r w:rsidR="00CD2C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имы, чтобы подчер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нуть неразрывную связь времен, сослаться на историю русского народа, когда в годину испыт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ний</w:t>
                  </w:r>
                  <w:r w:rsidR="005A51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воины уходили защищать свою страну от врагов</w:t>
                  </w:r>
                  <w:r w:rsidR="00676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роме того, устаревшие слова связ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вают стихотво</w:t>
                  </w:r>
                  <w:r w:rsidR="00863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рение совреме</w:t>
                  </w:r>
                  <w:r w:rsidR="00863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8639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ного автора со </w:t>
                  </w:r>
                  <w:r w:rsidR="004E3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«Словом о полку Игореве»</w:t>
                  </w:r>
                  <w:r w:rsidR="006765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 образом Ярославны. </w:t>
                  </w:r>
                </w:p>
              </w:tc>
            </w:tr>
            <w:tr w:rsidR="00234699" w:rsidTr="000A3308">
              <w:tc>
                <w:tcPr>
                  <w:tcW w:w="3595" w:type="dxa"/>
                </w:tcPr>
                <w:p w:rsidR="00234699" w:rsidRDefault="00234699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3. Лексическое явление (стар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славянизмы), его роль и прим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ры.</w:t>
                  </w:r>
                </w:p>
              </w:tc>
              <w:tc>
                <w:tcPr>
                  <w:tcW w:w="3596" w:type="dxa"/>
                </w:tcPr>
                <w:p w:rsidR="00234699" w:rsidRDefault="009312DE" w:rsidP="00E63E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Кроме того, в тексте использ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ются старославянизмы</w:t>
                  </w:r>
                  <w:r w:rsidR="008639C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 (</w:t>
                  </w:r>
                  <w:r w:rsidR="00CD2C4A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«</w:t>
                  </w:r>
                  <w:r w:rsidR="00CD2C4A" w:rsidRPr="00790A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прах</w:t>
                  </w:r>
                  <w:r w:rsid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  <w:r w:rsidR="00CD2C4A" w:rsidRPr="00790A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="00CD2C4A" w:rsidRPr="00790A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</w:t>
                  </w:r>
                  <w:r w:rsidR="00E63E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тленный»</w:t>
                  </w:r>
                  <w:r w:rsid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E63EF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="00CD2C4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ратный»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, </w:t>
                  </w:r>
                  <w:r w:rsidR="00CD2C4A" w:rsidRPr="00CD2C4A">
                    <w:rPr>
                      <w:rFonts w:ascii="Times New Roman" w:hAnsi="Times New Roman" w:cs="Times New Roman"/>
                      <w:i/>
                      <w:color w:val="333333"/>
                      <w:sz w:val="24"/>
                      <w:szCs w:val="24"/>
                      <w:shd w:val="clear" w:color="auto" w:fill="FBFCFD"/>
                    </w:rPr>
                    <w:t>«еди</w:t>
                  </w:r>
                  <w:r w:rsidR="00CD2C4A" w:rsidRPr="00CD2C4A">
                    <w:rPr>
                      <w:rFonts w:ascii="Times New Roman" w:hAnsi="Times New Roman" w:cs="Times New Roman"/>
                      <w:i/>
                      <w:color w:val="333333"/>
                      <w:sz w:val="24"/>
                      <w:szCs w:val="24"/>
                      <w:shd w:val="clear" w:color="auto" w:fill="FBFCFD"/>
                    </w:rPr>
                    <w:t>н</w:t>
                  </w:r>
                  <w:r w:rsidR="00CD2C4A" w:rsidRPr="00CD2C4A">
                    <w:rPr>
                      <w:rFonts w:ascii="Times New Roman" w:hAnsi="Times New Roman" w:cs="Times New Roman"/>
                      <w:i/>
                      <w:color w:val="333333"/>
                      <w:sz w:val="24"/>
                      <w:szCs w:val="24"/>
                      <w:shd w:val="clear" w:color="auto" w:fill="FBFCFD"/>
                    </w:rPr>
                    <w:t>ственный»</w:t>
                  </w:r>
                  <w:r w:rsidR="00E63EFE">
                    <w:rPr>
                      <w:rFonts w:ascii="Times New Roman" w:hAnsi="Times New Roman" w:cs="Times New Roman"/>
                      <w:i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),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которые создают торжественный настрой стих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творения, ведь образ женщины, ждущей своего мужа или сына с поля брани, воистину велич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вый. </w:t>
                  </w:r>
                </w:p>
              </w:tc>
            </w:tr>
            <w:tr w:rsidR="00234699" w:rsidTr="000A3308">
              <w:tc>
                <w:tcPr>
                  <w:tcW w:w="3595" w:type="dxa"/>
                </w:tcPr>
                <w:p w:rsidR="00234699" w:rsidRDefault="00234699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4. Вывод</w:t>
                  </w:r>
                </w:p>
              </w:tc>
              <w:tc>
                <w:tcPr>
                  <w:tcW w:w="3596" w:type="dxa"/>
                </w:tcPr>
                <w:p w:rsidR="00234699" w:rsidRDefault="009312DE" w:rsidP="005032C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Не случайно авторы обращаю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т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ся в своих произведениях к у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таревшим словам и старослав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>я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BFCFD"/>
                    </w:rPr>
                    <w:t xml:space="preserve">низмам. </w:t>
                  </w:r>
                </w:p>
              </w:tc>
            </w:tr>
          </w:tbl>
          <w:p w:rsidR="00545CA1" w:rsidRPr="00790A07" w:rsidRDefault="00545CA1" w:rsidP="00503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</w:p>
        </w:tc>
      </w:tr>
      <w:tr w:rsidR="00244475" w:rsidRPr="00790A07" w:rsidTr="000D0D05">
        <w:tc>
          <w:tcPr>
            <w:tcW w:w="2149" w:type="dxa"/>
          </w:tcPr>
          <w:p w:rsidR="00244475" w:rsidRPr="00F35497" w:rsidRDefault="00F35497" w:rsidP="002444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 w:rsidRPr="00F3549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3. Заключител</w:t>
            </w:r>
            <w:r w:rsidRPr="00F3549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ь</w:t>
            </w:r>
            <w:r w:rsidRPr="00F3549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ный (оценочно-рефлексивный) этап</w:t>
            </w:r>
            <w:r w:rsidRPr="00F3549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422" w:type="dxa"/>
          </w:tcPr>
          <w:p w:rsidR="00B63AA9" w:rsidRDefault="00B63AA9" w:rsidP="00227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399" w:rsidRPr="00790A07" w:rsidRDefault="00227399" w:rsidP="00227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урока.</w:t>
            </w:r>
          </w:p>
          <w:p w:rsidR="00227399" w:rsidRPr="00790A07" w:rsidRDefault="00F35497" w:rsidP="00227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На уроке, используя текст</w:t>
            </w:r>
            <w:r w:rsidR="00227399" w:rsidRPr="00790A0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Ярославне, </w:t>
            </w:r>
            <w:r w:rsidR="00B63AA9" w:rsidRPr="00790A07">
              <w:rPr>
                <w:rFonts w:ascii="Times New Roman" w:hAnsi="Times New Roman" w:cs="Times New Roman"/>
                <w:sz w:val="24"/>
                <w:szCs w:val="24"/>
              </w:rPr>
              <w:t xml:space="preserve">повторили понятия «архаизмы»,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«историзмы», «старославянизмы», </w:t>
            </w:r>
            <w:r w:rsidR="00227399" w:rsidRPr="00790A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 </w:t>
            </w:r>
            <w:r w:rsidR="00B63AA9">
              <w:rPr>
                <w:rFonts w:ascii="Times New Roman" w:hAnsi="Times New Roman" w:cs="Times New Roman"/>
                <w:sz w:val="24"/>
                <w:szCs w:val="24"/>
              </w:rPr>
              <w:t>их роль в тексте, выяснили на данном материале, как писать с</w:t>
            </w:r>
            <w:r w:rsidR="00B63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3AA9">
              <w:rPr>
                <w:rFonts w:ascii="Times New Roman" w:hAnsi="Times New Roman" w:cs="Times New Roman"/>
                <w:sz w:val="24"/>
                <w:szCs w:val="24"/>
              </w:rPr>
              <w:t>чинение на лингвистическую тему.</w:t>
            </w:r>
          </w:p>
          <w:p w:rsidR="00227399" w:rsidRPr="00790A07" w:rsidRDefault="00227399" w:rsidP="002273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sz w:val="24"/>
                <w:szCs w:val="24"/>
              </w:rPr>
              <w:t>Этап 7.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A0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D05" w:rsidRPr="00790A07" w:rsidRDefault="000D0D05" w:rsidP="000D0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Сочинение-миниатюра.</w:t>
            </w:r>
          </w:p>
          <w:p w:rsidR="000D0D05" w:rsidRPr="00790A07" w:rsidRDefault="000D0D05" w:rsidP="000D0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Напишите небольшой тест, используя устаревшие слова и старославянизмы, о русских женщинах, которые в  разное время были верн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ми своим мужьям, поддерживали их морально. Обратитесь к образу</w:t>
            </w:r>
            <w:r w:rsidR="00F35497">
              <w:rPr>
                <w:rFonts w:ascii="Times New Roman" w:hAnsi="Times New Roman" w:cs="Times New Roman"/>
                <w:sz w:val="24"/>
                <w:szCs w:val="24"/>
              </w:rPr>
              <w:t xml:space="preserve"> Ярославны. (Возможно написание </w:t>
            </w: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текста о женщинах-декабристках, женщинах, во время Великой Отечественной войны).</w:t>
            </w:r>
          </w:p>
          <w:p w:rsidR="000D0D05" w:rsidRDefault="000D0D05" w:rsidP="000D0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Или подберите текст на историческую тему, найдите в нем устаревшие слова и/или старославянизмы, объясните их использование. 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  <w:t>пишите сочинение на лингвистическую тему, взяв за основу одну из цитат.</w:t>
            </w:r>
          </w:p>
          <w:p w:rsidR="000D0D05" w:rsidRPr="000D0D05" w:rsidRDefault="000D0D05" w:rsidP="000D0D05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CFD"/>
              </w:rPr>
            </w:pPr>
            <w:r w:rsidRPr="000D0D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CFD"/>
              </w:rPr>
              <w:t>Виноградов В.В.: «Слова и выражения приобретают в контексте всего произведения разнообразные смысловые оттенки, восприн</w:t>
            </w:r>
            <w:r w:rsidRPr="000D0D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CFD"/>
              </w:rPr>
              <w:t>и</w:t>
            </w:r>
            <w:r w:rsidRPr="000D0D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CFD"/>
              </w:rPr>
              <w:t>маются в сложной и глубокой образной перспективе».</w:t>
            </w:r>
          </w:p>
          <w:p w:rsidR="005032C1" w:rsidRPr="005032C1" w:rsidRDefault="000D0D05" w:rsidP="005032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  <w:r w:rsidRPr="000D0D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CFD"/>
              </w:rPr>
              <w:t xml:space="preserve"> Горшков А.И.: «Наилучшие стилистические возможности заключ</w:t>
            </w:r>
            <w:r w:rsidRPr="000D0D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CFD"/>
              </w:rPr>
              <w:t>е</w:t>
            </w:r>
            <w:r w:rsidRPr="000D0D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CFD"/>
              </w:rPr>
              <w:t>ны в словарном составе (лексике) русского языка».</w:t>
            </w:r>
          </w:p>
          <w:p w:rsidR="005032C1" w:rsidRPr="005032C1" w:rsidRDefault="005032C1" w:rsidP="005032C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CFD"/>
              </w:rPr>
            </w:pPr>
          </w:p>
        </w:tc>
      </w:tr>
    </w:tbl>
    <w:p w:rsidR="00244475" w:rsidRPr="00790A07" w:rsidRDefault="00244475">
      <w:pPr>
        <w:rPr>
          <w:rFonts w:ascii="Times New Roman" w:hAnsi="Times New Roman" w:cs="Times New Roman"/>
          <w:sz w:val="24"/>
          <w:szCs w:val="24"/>
        </w:rPr>
      </w:pPr>
    </w:p>
    <w:sectPr w:rsidR="00244475" w:rsidRPr="00790A07" w:rsidSect="006467DD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D18BF7C"/>
    <w:lvl w:ilvl="0" w:tplc="A614BBBE">
      <w:start w:val="1"/>
      <w:numFmt w:val="bullet"/>
      <w:lvlText w:val="•"/>
      <w:lvlJc w:val="left"/>
      <w:rPr>
        <w:sz w:val="20"/>
        <w:szCs w:val="20"/>
      </w:rPr>
    </w:lvl>
    <w:lvl w:ilvl="1" w:tplc="F1C80E20">
      <w:start w:val="1"/>
      <w:numFmt w:val="decimal"/>
      <w:lvlText w:val="%2."/>
      <w:lvlJc w:val="left"/>
      <w:rPr>
        <w:sz w:val="20"/>
        <w:szCs w:val="20"/>
      </w:rPr>
    </w:lvl>
    <w:lvl w:ilvl="2" w:tplc="6870ED6A">
      <w:numFmt w:val="none"/>
      <w:lvlText w:val=""/>
      <w:lvlJc w:val="left"/>
      <w:pPr>
        <w:tabs>
          <w:tab w:val="num" w:pos="360"/>
        </w:tabs>
      </w:pPr>
    </w:lvl>
    <w:lvl w:ilvl="3" w:tplc="A3A0CEF4">
      <w:numFmt w:val="none"/>
      <w:lvlText w:val=""/>
      <w:lvlJc w:val="left"/>
      <w:pPr>
        <w:tabs>
          <w:tab w:val="num" w:pos="360"/>
        </w:tabs>
      </w:pPr>
    </w:lvl>
    <w:lvl w:ilvl="4" w:tplc="DE422794">
      <w:numFmt w:val="none"/>
      <w:lvlText w:val=""/>
      <w:lvlJc w:val="left"/>
      <w:pPr>
        <w:tabs>
          <w:tab w:val="num" w:pos="360"/>
        </w:tabs>
      </w:pPr>
    </w:lvl>
    <w:lvl w:ilvl="5" w:tplc="D8BAD7C0">
      <w:numFmt w:val="none"/>
      <w:lvlText w:val=""/>
      <w:lvlJc w:val="left"/>
      <w:pPr>
        <w:tabs>
          <w:tab w:val="num" w:pos="360"/>
        </w:tabs>
      </w:pPr>
    </w:lvl>
    <w:lvl w:ilvl="6" w:tplc="5ADE9212">
      <w:numFmt w:val="none"/>
      <w:lvlText w:val=""/>
      <w:lvlJc w:val="left"/>
      <w:pPr>
        <w:tabs>
          <w:tab w:val="num" w:pos="360"/>
        </w:tabs>
      </w:pPr>
    </w:lvl>
    <w:lvl w:ilvl="7" w:tplc="31722CFA">
      <w:numFmt w:val="none"/>
      <w:lvlText w:val=""/>
      <w:lvlJc w:val="left"/>
      <w:pPr>
        <w:tabs>
          <w:tab w:val="num" w:pos="360"/>
        </w:tabs>
      </w:pPr>
    </w:lvl>
    <w:lvl w:ilvl="8" w:tplc="F5B8507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3B2CBF"/>
    <w:multiLevelType w:val="hybridMultilevel"/>
    <w:tmpl w:val="7012C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7F0"/>
    <w:multiLevelType w:val="hybridMultilevel"/>
    <w:tmpl w:val="EB78F58A"/>
    <w:lvl w:ilvl="0" w:tplc="DC7C40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2A0384"/>
    <w:multiLevelType w:val="hybridMultilevel"/>
    <w:tmpl w:val="306E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41471"/>
    <w:multiLevelType w:val="hybridMultilevel"/>
    <w:tmpl w:val="9F307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F1BBC"/>
    <w:multiLevelType w:val="hybridMultilevel"/>
    <w:tmpl w:val="D15C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C3974"/>
    <w:multiLevelType w:val="hybridMultilevel"/>
    <w:tmpl w:val="9E3C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244475"/>
    <w:rsid w:val="00051F9D"/>
    <w:rsid w:val="000A3308"/>
    <w:rsid w:val="000B2321"/>
    <w:rsid w:val="000B330C"/>
    <w:rsid w:val="000B4567"/>
    <w:rsid w:val="000D0D05"/>
    <w:rsid w:val="001A6B8C"/>
    <w:rsid w:val="0021000A"/>
    <w:rsid w:val="00227399"/>
    <w:rsid w:val="0023296F"/>
    <w:rsid w:val="00234699"/>
    <w:rsid w:val="00244475"/>
    <w:rsid w:val="00270DCF"/>
    <w:rsid w:val="00275086"/>
    <w:rsid w:val="002A59C9"/>
    <w:rsid w:val="002E79BA"/>
    <w:rsid w:val="00320396"/>
    <w:rsid w:val="00383FFD"/>
    <w:rsid w:val="00387523"/>
    <w:rsid w:val="003C511A"/>
    <w:rsid w:val="00427F9A"/>
    <w:rsid w:val="004E399B"/>
    <w:rsid w:val="005032C1"/>
    <w:rsid w:val="00504C28"/>
    <w:rsid w:val="005116CD"/>
    <w:rsid w:val="005123D6"/>
    <w:rsid w:val="00513873"/>
    <w:rsid w:val="00537CFF"/>
    <w:rsid w:val="00545CA1"/>
    <w:rsid w:val="005A0572"/>
    <w:rsid w:val="005A51BC"/>
    <w:rsid w:val="00601E8D"/>
    <w:rsid w:val="006467DD"/>
    <w:rsid w:val="006765DF"/>
    <w:rsid w:val="006915F9"/>
    <w:rsid w:val="006F3216"/>
    <w:rsid w:val="00744CD3"/>
    <w:rsid w:val="0075557D"/>
    <w:rsid w:val="00790A07"/>
    <w:rsid w:val="008174F3"/>
    <w:rsid w:val="00855064"/>
    <w:rsid w:val="00861C30"/>
    <w:rsid w:val="008639C4"/>
    <w:rsid w:val="008F49D9"/>
    <w:rsid w:val="00902E09"/>
    <w:rsid w:val="009312DE"/>
    <w:rsid w:val="00944ED8"/>
    <w:rsid w:val="009F3085"/>
    <w:rsid w:val="00A26405"/>
    <w:rsid w:val="00A86957"/>
    <w:rsid w:val="00A95364"/>
    <w:rsid w:val="00AC5033"/>
    <w:rsid w:val="00B20E93"/>
    <w:rsid w:val="00B63AA9"/>
    <w:rsid w:val="00B91695"/>
    <w:rsid w:val="00C106E0"/>
    <w:rsid w:val="00C248EE"/>
    <w:rsid w:val="00CD2C4A"/>
    <w:rsid w:val="00D66A98"/>
    <w:rsid w:val="00D766D1"/>
    <w:rsid w:val="00D857FE"/>
    <w:rsid w:val="00DB35FF"/>
    <w:rsid w:val="00E414D3"/>
    <w:rsid w:val="00E63EFE"/>
    <w:rsid w:val="00EE08F2"/>
    <w:rsid w:val="00EF66F0"/>
    <w:rsid w:val="00F24AA6"/>
    <w:rsid w:val="00F35497"/>
    <w:rsid w:val="00F95C95"/>
    <w:rsid w:val="00FD6CE8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475"/>
  </w:style>
  <w:style w:type="table" w:styleId="a3">
    <w:name w:val="Table Grid"/>
    <w:basedOn w:val="a1"/>
    <w:uiPriority w:val="59"/>
    <w:rsid w:val="0024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"/>
    <w:basedOn w:val="a0"/>
    <w:link w:val="121"/>
    <w:uiPriority w:val="99"/>
    <w:rsid w:val="005123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123D6"/>
    <w:pPr>
      <w:shd w:val="clear" w:color="auto" w:fill="FFFFFF"/>
      <w:spacing w:after="0" w:line="192" w:lineRule="exact"/>
      <w:jc w:val="both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503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8BFE-9B36-42A3-B7CD-50CD2275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20</cp:revision>
  <dcterms:created xsi:type="dcterms:W3CDTF">2015-08-25T07:01:00Z</dcterms:created>
  <dcterms:modified xsi:type="dcterms:W3CDTF">2015-08-25T18:14:00Z</dcterms:modified>
</cp:coreProperties>
</file>