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8D" w:rsidRPr="00D50C3F" w:rsidRDefault="00FD178D" w:rsidP="0042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Анно</w:t>
      </w:r>
      <w:r w:rsidRPr="00D50C3F">
        <w:rPr>
          <w:rFonts w:ascii="Times New Roman" w:hAnsi="Times New Roman" w:cs="Times New Roman"/>
          <w:b/>
          <w:bCs/>
          <w:sz w:val="30"/>
          <w:szCs w:val="30"/>
        </w:rPr>
        <w:t>тация к комплексной работе.</w:t>
      </w:r>
    </w:p>
    <w:p w:rsidR="00FD178D" w:rsidRDefault="00FD178D" w:rsidP="00FD178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 xml:space="preserve">В Концепции модернизации российского образования указывается на необходимость «ориентации образования не только на усвоение </w:t>
      </w:r>
      <w:proofErr w:type="gramStart"/>
      <w:r w:rsidRPr="002D1B51"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Pr="002D1B51">
        <w:rPr>
          <w:rFonts w:ascii="Times New Roman" w:hAnsi="Times New Roman" w:cs="Times New Roman"/>
          <w:sz w:val="30"/>
          <w:szCs w:val="30"/>
        </w:rPr>
        <w:t xml:space="preserve">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образования».</w:t>
      </w:r>
    </w:p>
    <w:p w:rsidR="00FD178D" w:rsidRPr="002D1B51" w:rsidRDefault="00FD178D" w:rsidP="00FD178D">
      <w:pPr>
        <w:pStyle w:val="Default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</w:t>
      </w:r>
      <w:proofErr w:type="gramStart"/>
      <w:r>
        <w:rPr>
          <w:sz w:val="30"/>
          <w:szCs w:val="30"/>
        </w:rPr>
        <w:t>образом</w:t>
      </w:r>
      <w:proofErr w:type="gramEnd"/>
      <w:r>
        <w:rPr>
          <w:sz w:val="30"/>
          <w:szCs w:val="30"/>
        </w:rPr>
        <w:t xml:space="preserve"> к</w:t>
      </w:r>
      <w:r w:rsidRPr="002D1B51">
        <w:rPr>
          <w:sz w:val="30"/>
          <w:szCs w:val="30"/>
        </w:rPr>
        <w:t xml:space="preserve">омплексная работа позволяет оценить уровень </w:t>
      </w:r>
      <w:proofErr w:type="spellStart"/>
      <w:r w:rsidRPr="002D1B51">
        <w:rPr>
          <w:sz w:val="30"/>
          <w:szCs w:val="30"/>
        </w:rPr>
        <w:t>сформированности</w:t>
      </w:r>
      <w:proofErr w:type="spellEnd"/>
      <w:r w:rsidRPr="002D1B51">
        <w:rPr>
          <w:sz w:val="30"/>
          <w:szCs w:val="30"/>
        </w:rPr>
        <w:t xml:space="preserve"> универсальных учебных действий</w:t>
      </w:r>
      <w:r>
        <w:rPr>
          <w:sz w:val="30"/>
          <w:szCs w:val="30"/>
        </w:rPr>
        <w:t xml:space="preserve">: </w:t>
      </w:r>
      <w:r w:rsidRPr="002D1B51">
        <w:rPr>
          <w:sz w:val="30"/>
          <w:szCs w:val="30"/>
        </w:rPr>
        <w:t>находить в тексте конкретные сведения, факты, заданные в явном виде;</w:t>
      </w:r>
      <w:r>
        <w:rPr>
          <w:sz w:val="30"/>
          <w:szCs w:val="30"/>
        </w:rPr>
        <w:t xml:space="preserve"> </w:t>
      </w:r>
      <w:r w:rsidRPr="002D1B51">
        <w:rPr>
          <w:sz w:val="30"/>
          <w:szCs w:val="30"/>
        </w:rPr>
        <w:t>вычленять содержащиеся в тексте основные события; упорядочивать информацию по заданному основанию;</w:t>
      </w:r>
      <w:r>
        <w:rPr>
          <w:sz w:val="30"/>
          <w:szCs w:val="30"/>
        </w:rPr>
        <w:t xml:space="preserve"> о</w:t>
      </w:r>
      <w:r w:rsidRPr="002D1B51">
        <w:rPr>
          <w:rFonts w:eastAsia="Times New Roman"/>
          <w:sz w:val="30"/>
          <w:szCs w:val="30"/>
        </w:rPr>
        <w:t>пираясь на информацию текста   выяснить верны</w:t>
      </w:r>
      <w:r>
        <w:rPr>
          <w:rFonts w:eastAsia="Times New Roman"/>
          <w:sz w:val="30"/>
          <w:szCs w:val="30"/>
        </w:rPr>
        <w:t xml:space="preserve"> ли данные для анализа суждений; </w:t>
      </w:r>
      <w:r w:rsidRPr="002D1B51">
        <w:rPr>
          <w:sz w:val="30"/>
          <w:szCs w:val="30"/>
        </w:rPr>
        <w:t>осуществлять поиск необходимой информации в разных частях текста для выполнения учебной задачи; интегрировать найденную информацию; формулировать собственное мнение и позицию; приводить аргументы, подтверждающие сделанный выбор</w:t>
      </w:r>
      <w:r>
        <w:rPr>
          <w:sz w:val="30"/>
          <w:szCs w:val="30"/>
        </w:rPr>
        <w:t>.</w:t>
      </w:r>
    </w:p>
    <w:p w:rsidR="00FD178D" w:rsidRPr="002D1B51" w:rsidRDefault="00FD178D" w:rsidP="00FD178D">
      <w:pPr>
        <w:pStyle w:val="Default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 на основе формирования умения учиться. Система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</w:t>
      </w:r>
    </w:p>
    <w:p w:rsidR="00FD178D" w:rsidRPr="002D1B51" w:rsidRDefault="00FD178D" w:rsidP="00FD178D">
      <w:pPr>
        <w:pStyle w:val="Default"/>
        <w:ind w:firstLine="397"/>
        <w:jc w:val="both"/>
        <w:rPr>
          <w:sz w:val="30"/>
          <w:szCs w:val="30"/>
        </w:rPr>
      </w:pPr>
      <w:proofErr w:type="gramStart"/>
      <w:r w:rsidRPr="002D1B51">
        <w:rPr>
          <w:sz w:val="30"/>
          <w:szCs w:val="30"/>
        </w:rPr>
        <w:t xml:space="preserve">Значение регулятивных учебных действий состоит в том, что устойчивое, системное владение навыками позволяет человеку достаточно быстро упорядочивать свои действия в любой ситуации, то есть выстраивать план как последовательность действий в отношении любого объекта деятельности или ситуации, когда необходимо собрать информацию и обобщить ее, четко сформулировать для себя цель и выразить свою позицию. </w:t>
      </w:r>
      <w:proofErr w:type="gramEnd"/>
    </w:p>
    <w:p w:rsidR="00FD178D" w:rsidRPr="002D1B51" w:rsidRDefault="00FD178D" w:rsidP="00FD178D">
      <w:pPr>
        <w:pStyle w:val="Default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Значение познавательных учебных действий состоит в том, что владение ими есть необходимое условие развития мыслительной деятельности, которая имеет место в осуществлении любой деятельности. Познавательные умения как проявление логико-математических задатков и способностей выполняют функцию технологической, инструментальной основы мышления, являются средством обработки информации, развивают оперативность и гибкость ума. Во взаимосвязи с </w:t>
      </w:r>
      <w:r w:rsidRPr="002D1B51">
        <w:rPr>
          <w:sz w:val="30"/>
          <w:szCs w:val="30"/>
        </w:rPr>
        <w:lastRenderedPageBreak/>
        <w:t xml:space="preserve">информационными умениями познавательные умения являются основой функциональной грамотности и социальной компетентности человека. </w:t>
      </w:r>
    </w:p>
    <w:p w:rsidR="00FD178D" w:rsidRPr="002D1B51" w:rsidRDefault="00FD178D" w:rsidP="00FD178D">
      <w:pPr>
        <w:pStyle w:val="Default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Значение коммуникативных учебных действий состоит в том, что владение ими позволяет человеку устно и письменно оформлять результаты и достижения своей деятельности, реализуя потребность в межличностном и </w:t>
      </w:r>
      <w:proofErr w:type="spellStart"/>
      <w:r w:rsidRPr="002D1B51">
        <w:rPr>
          <w:sz w:val="30"/>
          <w:szCs w:val="30"/>
        </w:rPr>
        <w:t>внутриличностном</w:t>
      </w:r>
      <w:proofErr w:type="spellEnd"/>
      <w:r w:rsidRPr="002D1B51">
        <w:rPr>
          <w:sz w:val="30"/>
          <w:szCs w:val="30"/>
        </w:rPr>
        <w:t xml:space="preserve"> общении. Коммуникативные умения – средство индивидуального самовыражения: описание, объяснение и прогнозирование – суть полного ответа на тот или иной вопрос. Коммуникативные умения – показатель не только умственного и языкового развития человека, его грамотности, но и культуры мышления</w:t>
      </w:r>
      <w:r w:rsidR="00A653BE">
        <w:rPr>
          <w:sz w:val="30"/>
          <w:szCs w:val="30"/>
        </w:rPr>
        <w:t>.</w:t>
      </w:r>
    </w:p>
    <w:p w:rsidR="00FD178D" w:rsidRPr="00D50C3F" w:rsidRDefault="00FD178D" w:rsidP="00FD178D">
      <w:pPr>
        <w:pStyle w:val="Default"/>
        <w:rPr>
          <w:b/>
          <w:sz w:val="30"/>
          <w:szCs w:val="30"/>
        </w:rPr>
      </w:pPr>
      <w:r w:rsidRPr="00D50C3F">
        <w:rPr>
          <w:b/>
          <w:bCs/>
          <w:sz w:val="30"/>
          <w:szCs w:val="30"/>
        </w:rPr>
        <w:t>Система оценивания.</w:t>
      </w:r>
    </w:p>
    <w:p w:rsidR="00FD178D" w:rsidRPr="002D1B51" w:rsidRDefault="00FD178D" w:rsidP="00FD178D">
      <w:pPr>
        <w:pStyle w:val="Default"/>
        <w:ind w:firstLine="397"/>
        <w:jc w:val="both"/>
        <w:rPr>
          <w:sz w:val="30"/>
          <w:szCs w:val="30"/>
        </w:rPr>
      </w:pPr>
      <w:r>
        <w:rPr>
          <w:sz w:val="30"/>
          <w:szCs w:val="30"/>
        </w:rPr>
        <w:t>Оценка Комплексной работы</w:t>
      </w:r>
      <w:r w:rsidRPr="002D1B51">
        <w:rPr>
          <w:sz w:val="30"/>
          <w:szCs w:val="30"/>
        </w:rPr>
        <w:t xml:space="preserve"> проводится на основе стандартизированного инструментария, который прошел апробацию. Выполнен</w:t>
      </w:r>
      <w:r>
        <w:rPr>
          <w:sz w:val="30"/>
          <w:szCs w:val="30"/>
        </w:rPr>
        <w:t>ие заданий оценивается от 0 до 2</w:t>
      </w:r>
      <w:r w:rsidRPr="002D1B51">
        <w:rPr>
          <w:sz w:val="30"/>
          <w:szCs w:val="30"/>
        </w:rPr>
        <w:t xml:space="preserve"> баллов. Выполнение работы в целом оценивается итоговым баллом. Максимальный балл за выполнение задания зависит от его структуры, уровня сложности, формата ответа и особенностей проверяемых умений.</w:t>
      </w:r>
      <w:r>
        <w:rPr>
          <w:sz w:val="30"/>
          <w:szCs w:val="30"/>
        </w:rPr>
        <w:t xml:space="preserve"> Максимальное количество баллов составляет 1</w:t>
      </w:r>
      <w:r w:rsidR="003603C9">
        <w:rPr>
          <w:sz w:val="30"/>
          <w:szCs w:val="30"/>
        </w:rPr>
        <w:t>3</w:t>
      </w:r>
      <w:r w:rsidRPr="002D1B51">
        <w:rPr>
          <w:sz w:val="30"/>
          <w:szCs w:val="30"/>
        </w:rPr>
        <w:t xml:space="preserve"> баллов. Проверка выполнения заданий осуществляется на основе разработанных критериев. Вывод по результатам выполнения комплексной работы делается с учётом полученного балла. </w:t>
      </w:r>
    </w:p>
    <w:p w:rsidR="00FD178D" w:rsidRDefault="00FD178D" w:rsidP="00FD178D">
      <w:pPr>
        <w:pStyle w:val="Default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Уровни </w:t>
      </w:r>
      <w:proofErr w:type="spellStart"/>
      <w:r w:rsidRPr="002D1B51">
        <w:rPr>
          <w:sz w:val="30"/>
          <w:szCs w:val="30"/>
        </w:rPr>
        <w:t>сформированности</w:t>
      </w:r>
      <w:proofErr w:type="spellEnd"/>
      <w:r w:rsidRPr="002D1B51">
        <w:rPr>
          <w:sz w:val="30"/>
          <w:szCs w:val="30"/>
        </w:rPr>
        <w:t xml:space="preserve"> предметных и </w:t>
      </w:r>
      <w:proofErr w:type="spellStart"/>
      <w:r w:rsidRPr="002D1B51">
        <w:rPr>
          <w:sz w:val="30"/>
          <w:szCs w:val="30"/>
        </w:rPr>
        <w:t>общеучебных</w:t>
      </w:r>
      <w:proofErr w:type="spellEnd"/>
      <w:r w:rsidRPr="002D1B51">
        <w:rPr>
          <w:sz w:val="30"/>
          <w:szCs w:val="30"/>
        </w:rPr>
        <w:t xml:space="preserve"> умений, навыков, способов деятельности </w:t>
      </w:r>
      <w:r>
        <w:rPr>
          <w:sz w:val="30"/>
          <w:szCs w:val="30"/>
        </w:rPr>
        <w:t>пятиклассников</w:t>
      </w:r>
      <w:r w:rsidRPr="002D1B51">
        <w:rPr>
          <w:sz w:val="30"/>
          <w:szCs w:val="30"/>
        </w:rPr>
        <w:t xml:space="preserve"> определены в зависимости от количества набранных б</w:t>
      </w:r>
      <w:r>
        <w:rPr>
          <w:sz w:val="30"/>
          <w:szCs w:val="30"/>
        </w:rPr>
        <w:t>аллов и представлены в таблице</w:t>
      </w:r>
      <w:r w:rsidRPr="002D1B51">
        <w:rPr>
          <w:sz w:val="30"/>
          <w:szCs w:val="30"/>
        </w:rPr>
        <w:t xml:space="preserve">. </w:t>
      </w:r>
    </w:p>
    <w:p w:rsidR="00FD178D" w:rsidRPr="00D50C3F" w:rsidRDefault="00FD178D" w:rsidP="00FD178D">
      <w:pPr>
        <w:pStyle w:val="Default"/>
        <w:rPr>
          <w:b/>
          <w:sz w:val="30"/>
          <w:szCs w:val="30"/>
        </w:rPr>
      </w:pPr>
      <w:r w:rsidRPr="00D50C3F">
        <w:rPr>
          <w:b/>
          <w:sz w:val="30"/>
          <w:szCs w:val="30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2885"/>
        <w:gridCol w:w="2885"/>
      </w:tblGrid>
      <w:tr w:rsidR="00FD178D" w:rsidRPr="002D1B51" w:rsidTr="00501BFB">
        <w:trPr>
          <w:trHeight w:val="88"/>
        </w:trPr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b/>
                <w:bCs/>
                <w:sz w:val="30"/>
                <w:szCs w:val="30"/>
              </w:rPr>
              <w:t xml:space="preserve">Уровни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b/>
                <w:bCs/>
                <w:sz w:val="30"/>
                <w:szCs w:val="30"/>
              </w:rPr>
              <w:t xml:space="preserve">Количество баллов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b/>
                <w:bCs/>
                <w:sz w:val="30"/>
                <w:szCs w:val="30"/>
              </w:rPr>
              <w:t xml:space="preserve">Процент выполнения </w:t>
            </w:r>
          </w:p>
        </w:tc>
      </w:tr>
      <w:tr w:rsidR="00FD178D" w:rsidRPr="002D1B51" w:rsidTr="00501BFB">
        <w:trPr>
          <w:trHeight w:val="90"/>
        </w:trPr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Высокий </w:t>
            </w:r>
          </w:p>
        </w:tc>
        <w:tc>
          <w:tcPr>
            <w:tcW w:w="2885" w:type="dxa"/>
          </w:tcPr>
          <w:p w:rsidR="00FD178D" w:rsidRPr="002D1B51" w:rsidRDefault="003603C9" w:rsidP="00501BFB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11,18 – 13 </w:t>
            </w:r>
            <w:r w:rsidR="00FD178D" w:rsidRPr="002D1B51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</w:t>
            </w:r>
            <w:r w:rsidRPr="002D1B51">
              <w:rPr>
                <w:sz w:val="30"/>
                <w:szCs w:val="30"/>
              </w:rPr>
              <w:t xml:space="preserve">% – 100% </w:t>
            </w:r>
          </w:p>
        </w:tc>
      </w:tr>
      <w:tr w:rsidR="00FD178D" w:rsidRPr="002D1B51" w:rsidTr="00501BFB">
        <w:trPr>
          <w:trHeight w:val="90"/>
        </w:trPr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Повышенный </w:t>
            </w:r>
          </w:p>
        </w:tc>
        <w:tc>
          <w:tcPr>
            <w:tcW w:w="2885" w:type="dxa"/>
          </w:tcPr>
          <w:p w:rsidR="00FD178D" w:rsidRPr="002D1B51" w:rsidRDefault="003603C9" w:rsidP="00501BFB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9,23 – 11,05 </w:t>
            </w:r>
            <w:r w:rsidR="00FD178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71% - 85% </w:t>
            </w:r>
          </w:p>
        </w:tc>
      </w:tr>
      <w:tr w:rsidR="00FD178D" w:rsidRPr="002D1B51" w:rsidTr="00501BFB">
        <w:trPr>
          <w:trHeight w:val="90"/>
        </w:trPr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Базовый </w:t>
            </w:r>
          </w:p>
        </w:tc>
        <w:tc>
          <w:tcPr>
            <w:tcW w:w="2885" w:type="dxa"/>
          </w:tcPr>
          <w:p w:rsidR="00FD178D" w:rsidRPr="002D1B51" w:rsidRDefault="003603C9" w:rsidP="00501BFB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6,5 – 9,1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50% - 70% </w:t>
            </w:r>
          </w:p>
        </w:tc>
      </w:tr>
      <w:tr w:rsidR="00FD178D" w:rsidRPr="002D1B51" w:rsidTr="00501BFB">
        <w:trPr>
          <w:trHeight w:val="90"/>
        </w:trPr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Ниже базового </w:t>
            </w:r>
          </w:p>
        </w:tc>
        <w:tc>
          <w:tcPr>
            <w:tcW w:w="2885" w:type="dxa"/>
          </w:tcPr>
          <w:p w:rsidR="00FD178D" w:rsidRPr="002D1B51" w:rsidRDefault="003603C9" w:rsidP="00501BFB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2,73 – 6,37 </w:t>
            </w:r>
            <w:r w:rsidR="00FD178D" w:rsidRPr="002D1B51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21% - 49% </w:t>
            </w:r>
          </w:p>
        </w:tc>
      </w:tr>
      <w:tr w:rsidR="00FD178D" w:rsidRPr="002D1B51" w:rsidTr="00501BFB">
        <w:trPr>
          <w:trHeight w:val="90"/>
        </w:trPr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Критический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3603C9">
              <w:rPr>
                <w:sz w:val="30"/>
                <w:szCs w:val="30"/>
              </w:rPr>
              <w:t xml:space="preserve"> – 2,6 </w:t>
            </w:r>
          </w:p>
        </w:tc>
        <w:tc>
          <w:tcPr>
            <w:tcW w:w="2885" w:type="dxa"/>
          </w:tcPr>
          <w:p w:rsidR="00FD178D" w:rsidRPr="002D1B51" w:rsidRDefault="00FD178D" w:rsidP="00501BFB">
            <w:pPr>
              <w:pStyle w:val="Default"/>
              <w:rPr>
                <w:sz w:val="30"/>
                <w:szCs w:val="30"/>
              </w:rPr>
            </w:pPr>
            <w:r w:rsidRPr="002D1B51">
              <w:rPr>
                <w:sz w:val="30"/>
                <w:szCs w:val="30"/>
              </w:rPr>
              <w:t xml:space="preserve">0% - 20% </w:t>
            </w:r>
          </w:p>
        </w:tc>
      </w:tr>
    </w:tbl>
    <w:p w:rsidR="00FD178D" w:rsidRDefault="00FD178D" w:rsidP="00FD178D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</w:p>
    <w:p w:rsidR="00FD178D" w:rsidRDefault="00FD178D" w:rsidP="00FD178D">
      <w:pPr>
        <w:rPr>
          <w:rFonts w:ascii="Times New Roman" w:hAnsi="Times New Roman" w:cs="Times New Roman"/>
          <w:b/>
          <w:color w:val="000000"/>
          <w:spacing w:val="6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6"/>
          <w:sz w:val="30"/>
          <w:szCs w:val="30"/>
        </w:rPr>
        <w:br w:type="page"/>
      </w:r>
    </w:p>
    <w:p w:rsidR="007E12FA" w:rsidRPr="002D1B51" w:rsidRDefault="007E12FA" w:rsidP="002D1B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1B51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Комплексная контрольная работа для 5 класса</w:t>
      </w:r>
    </w:p>
    <w:p w:rsidR="007E12FA" w:rsidRPr="002D1B51" w:rsidRDefault="007E12FA" w:rsidP="002D1B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E12FA" w:rsidRPr="00C82B09" w:rsidRDefault="007E12FA" w:rsidP="002D1B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>Инструкция для учащихся.</w:t>
      </w:r>
    </w:p>
    <w:p w:rsidR="007E12FA" w:rsidRPr="00C82B09" w:rsidRDefault="007E12FA" w:rsidP="00E01F6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>В работе</w:t>
      </w:r>
      <w:r w:rsidR="003603C9" w:rsidRPr="00C82B0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 которую вам предстоит выполнить, представлены </w:t>
      </w:r>
      <w:r w:rsid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несколько текстов и </w:t>
      </w: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>различные задания</w:t>
      </w:r>
      <w:r w:rsid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 к ним</w:t>
      </w: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. В некоторых из них вам нужно будет выбрать из предложенных вариантов правильный ответ, </w:t>
      </w:r>
      <w:r w:rsid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в других </w:t>
      </w: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>записать краткий ответ</w:t>
      </w:r>
      <w:r w:rsidR="003603C9" w:rsidRPr="00C82B0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 в третьих </w:t>
      </w:r>
      <w:r w:rsidR="003603C9" w:rsidRPr="00C82B09">
        <w:rPr>
          <w:rFonts w:ascii="Times New Roman" w:eastAsia="Times New Roman" w:hAnsi="Times New Roman" w:cs="Times New Roman"/>
          <w:i/>
          <w:sz w:val="30"/>
          <w:szCs w:val="30"/>
        </w:rPr>
        <w:t>подчеркнуть нужное предложение или фразу</w:t>
      </w: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  <w:r w:rsidR="000C55CF" w:rsidRP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Если вы не знаете, как выполнить задание, пропустите его и </w:t>
      </w: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>выполняй</w:t>
      </w:r>
      <w:r w:rsidR="000C55CF" w:rsidRPr="00C82B09">
        <w:rPr>
          <w:rFonts w:ascii="Times New Roman" w:eastAsia="Times New Roman" w:hAnsi="Times New Roman" w:cs="Times New Roman"/>
          <w:i/>
          <w:sz w:val="30"/>
          <w:szCs w:val="30"/>
        </w:rPr>
        <w:t xml:space="preserve">те следующее. Если вы ошиблись и хотите исправить ответ, то зачеркните его и </w:t>
      </w: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>запишите нужный ответ</w:t>
      </w:r>
      <w:r w:rsidR="000C55CF" w:rsidRPr="00C82B09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7E12FA" w:rsidRPr="00C82B09" w:rsidRDefault="007E12FA" w:rsidP="002D1B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82B09">
        <w:rPr>
          <w:rFonts w:ascii="Times New Roman" w:eastAsia="Times New Roman" w:hAnsi="Times New Roman" w:cs="Times New Roman"/>
          <w:i/>
          <w:sz w:val="30"/>
          <w:szCs w:val="30"/>
        </w:rPr>
        <w:t>На выполнение работы отводится 45 минут.</w:t>
      </w:r>
    </w:p>
    <w:p w:rsidR="007E12FA" w:rsidRPr="002D1B51" w:rsidRDefault="007E12FA" w:rsidP="002D1B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12FA" w:rsidRPr="002D1B51" w:rsidRDefault="007E12FA" w:rsidP="002D1B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12FA" w:rsidRPr="00CA520A" w:rsidRDefault="00C3221A" w:rsidP="00CA520A">
      <w:pPr>
        <w:widowControl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7E12FA" w:rsidRPr="00CA520A">
        <w:rPr>
          <w:rFonts w:ascii="Times New Roman" w:hAnsi="Times New Roman" w:cs="Times New Roman"/>
          <w:b/>
          <w:sz w:val="30"/>
          <w:szCs w:val="30"/>
        </w:rPr>
        <w:t>История возникновения Олимпийских игр.</w:t>
      </w:r>
    </w:p>
    <w:p w:rsidR="00653F08" w:rsidRPr="002D1B51" w:rsidRDefault="00653F08" w:rsidP="00CA520A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014316" cy="1515533"/>
            <wp:effectExtent l="19050" t="0" r="4984" b="0"/>
            <wp:docPr id="1" name="Рисунок 1" descr="сканирование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16" cy="151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B51">
        <w:rPr>
          <w:rFonts w:ascii="Times New Roman" w:hAnsi="Times New Roman" w:cs="Times New Roman"/>
          <w:sz w:val="30"/>
          <w:szCs w:val="30"/>
        </w:rPr>
        <w:t xml:space="preserve"> </w:t>
      </w:r>
      <w:r w:rsidRPr="00CA520A">
        <w:rPr>
          <w:rFonts w:ascii="Times New Roman" w:hAnsi="Times New Roman" w:cs="Times New Roman"/>
        </w:rPr>
        <w:t>Макет древней Олимпии</w:t>
      </w:r>
    </w:p>
    <w:p w:rsidR="000C55CF" w:rsidRDefault="000C55CF" w:rsidP="00E01F6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Традиции современных Олимпийских игр были заложены еще </w:t>
      </w:r>
      <w:r w:rsidRPr="002D1B51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в Древней Греции. Об их зарождении рассказывают легенды и мифы </w:t>
      </w: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Древней Греции, предлагающие нам разные версии. По одной из 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>них, Игры основал бог Зевс. Победив своего злого отца Крона, он стал властелином мира и в честь этого устроил в Олимпии празд</w:t>
      </w:r>
      <w:r w:rsidRPr="002D1B51">
        <w:rPr>
          <w:rFonts w:ascii="Times New Roman" w:hAnsi="Times New Roman" w:cs="Times New Roman"/>
          <w:color w:val="000000"/>
          <w:spacing w:val="6"/>
          <w:sz w:val="30"/>
          <w:szCs w:val="30"/>
        </w:rPr>
        <w:t>ник</w:t>
      </w:r>
      <w:r w:rsidR="00CA520A">
        <w:rPr>
          <w:rFonts w:ascii="Times New Roman" w:hAnsi="Times New Roman" w:cs="Times New Roman"/>
          <w:color w:val="000000"/>
          <w:spacing w:val="6"/>
          <w:sz w:val="30"/>
          <w:szCs w:val="30"/>
        </w:rPr>
        <w:t>.</w:t>
      </w:r>
    </w:p>
    <w:p w:rsidR="00CA520A" w:rsidRPr="002D1B51" w:rsidRDefault="00CA520A" w:rsidP="00E01F6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Олимпийские игры и в древности были важнейшим событием. </w:t>
      </w:r>
      <w:r w:rsidRPr="002D1B51">
        <w:rPr>
          <w:rFonts w:ascii="Times New Roman" w:hAnsi="Times New Roman" w:cs="Times New Roman"/>
          <w:sz w:val="30"/>
          <w:szCs w:val="30"/>
        </w:rPr>
        <w:t xml:space="preserve">Во время </w:t>
      </w:r>
      <w:r>
        <w:rPr>
          <w:rFonts w:ascii="Times New Roman" w:hAnsi="Times New Roman" w:cs="Times New Roman"/>
          <w:sz w:val="30"/>
          <w:szCs w:val="30"/>
        </w:rPr>
        <w:t xml:space="preserve">их проведения </w:t>
      </w:r>
      <w:r w:rsidRPr="002D1B51">
        <w:rPr>
          <w:rFonts w:ascii="Times New Roman" w:hAnsi="Times New Roman" w:cs="Times New Roman"/>
          <w:sz w:val="30"/>
          <w:szCs w:val="30"/>
        </w:rPr>
        <w:t>прекращались войны между греческими государствами, морские и сухопутные дороги становились безопасными и все желающие могли беспрепятственно добраться до Олимпии, где проходили спортивные состязания.</w:t>
      </w:r>
    </w:p>
    <w:p w:rsidR="000C55CF" w:rsidRPr="002D1B51" w:rsidRDefault="000C55CF" w:rsidP="00E01F6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4"/>
          <w:sz w:val="30"/>
          <w:szCs w:val="30"/>
        </w:rPr>
      </w:pPr>
      <w:r w:rsidRPr="002D1B51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472 г"/>
        </w:smartTagPr>
        <w:r w:rsidRPr="002D1B51">
          <w:rPr>
            <w:rFonts w:ascii="Times New Roman" w:hAnsi="Times New Roman" w:cs="Times New Roman"/>
            <w:color w:val="000000"/>
            <w:spacing w:val="4"/>
            <w:sz w:val="30"/>
            <w:szCs w:val="30"/>
          </w:rPr>
          <w:t>472 г</w:t>
        </w:r>
      </w:smartTag>
      <w:r w:rsidRPr="002D1B51">
        <w:rPr>
          <w:rFonts w:ascii="Times New Roman" w:hAnsi="Times New Roman" w:cs="Times New Roman"/>
          <w:color w:val="000000"/>
          <w:spacing w:val="4"/>
          <w:sz w:val="30"/>
          <w:szCs w:val="30"/>
        </w:rPr>
        <w:t>. до н.э. состязания, проводившиеся в течение одного дня, сменились пятидневным праздником. Первый день был по</w:t>
      </w:r>
      <w:r w:rsidRPr="002D1B51">
        <w:rPr>
          <w:rFonts w:ascii="Times New Roman" w:hAnsi="Times New Roman" w:cs="Times New Roman"/>
          <w:color w:val="000000"/>
          <w:spacing w:val="4"/>
          <w:sz w:val="30"/>
          <w:szCs w:val="30"/>
        </w:rPr>
        <w:softHyphen/>
        <w:t xml:space="preserve">священ религиозным церемониям (богам приносили жертвы), а 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судьи давали клятву о честном судействе. На второй день спортсмены соревновались в беге, на третий – </w:t>
      </w:r>
      <w:r w:rsidRPr="002D1B51">
        <w:rPr>
          <w:rFonts w:ascii="Times New Roman" w:hAnsi="Times New Roman" w:cs="Times New Roman"/>
          <w:color w:val="000000"/>
          <w:spacing w:val="8"/>
          <w:sz w:val="30"/>
          <w:szCs w:val="30"/>
        </w:rPr>
        <w:t xml:space="preserve">в единоборствах; четвертый – посвящался гонкам колесниц и 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пятиборью, и, наконец, на пятый день проходили завершающие </w:t>
      </w:r>
      <w:r w:rsidRPr="002D1B51">
        <w:rPr>
          <w:rFonts w:ascii="Times New Roman" w:hAnsi="Times New Roman" w:cs="Times New Roman"/>
          <w:color w:val="000000"/>
          <w:spacing w:val="4"/>
          <w:sz w:val="30"/>
          <w:szCs w:val="30"/>
        </w:rPr>
        <w:t>церемонии и награждение победителей.</w:t>
      </w:r>
    </w:p>
    <w:p w:rsidR="000C55CF" w:rsidRPr="002D1B51" w:rsidRDefault="00C3221A" w:rsidP="00C3221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Олимпийские игр современности.</w:t>
      </w:r>
    </w:p>
    <w:p w:rsidR="00C3221A" w:rsidRPr="002D1B51" w:rsidRDefault="00C3221A" w:rsidP="00E01F6C">
      <w:pPr>
        <w:pStyle w:val="Default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В конце 19 века Олимпийские игры были возрождены по инициативе спортивного и общественного деятеля Пьера де Кубертена. Он считал, что </w:t>
      </w:r>
      <w:r w:rsidRPr="002D1B51">
        <w:rPr>
          <w:sz w:val="30"/>
          <w:szCs w:val="30"/>
        </w:rPr>
        <w:lastRenderedPageBreak/>
        <w:t xml:space="preserve">молодежь мира должна мериться силами в спортивных состязаниях, а не на полях битв. </w:t>
      </w:r>
    </w:p>
    <w:p w:rsidR="000C55CF" w:rsidRPr="002D1B51" w:rsidRDefault="000C55CF" w:rsidP="00E01F6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 xml:space="preserve">Пьер де Кубертен предложил, чтобы современные Игры проходили, как и древние, каждые четыре года, но в разных странах. </w:t>
      </w:r>
    </w:p>
    <w:p w:rsidR="000C55CF" w:rsidRPr="002D1B51" w:rsidRDefault="000C55CF" w:rsidP="00E01F6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3"/>
          <w:sz w:val="30"/>
          <w:szCs w:val="30"/>
        </w:rPr>
      </w:pP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Отсчет современных Олимпиад ведется с 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>I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Олимпийских игр в Афинах в 1896г. Олимпиады принято нумеровать римскими циф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softHyphen/>
      </w: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t>рами. Если по каким-то причинам Игры не проводятся, то их по</w:t>
      </w: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softHyphen/>
      </w:r>
      <w:r w:rsidRPr="002D1B51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рядковый номер, год, а также запланированный город все </w:t>
      </w:r>
      <w:r w:rsidRPr="002D1B51">
        <w:rPr>
          <w:rFonts w:ascii="Times New Roman" w:hAnsi="Times New Roman" w:cs="Times New Roman"/>
          <w:spacing w:val="5"/>
          <w:sz w:val="30"/>
          <w:szCs w:val="30"/>
        </w:rPr>
        <w:t xml:space="preserve">равно </w:t>
      </w:r>
      <w:r w:rsidRPr="002D1B51">
        <w:rPr>
          <w:rFonts w:ascii="Times New Roman" w:hAnsi="Times New Roman" w:cs="Times New Roman"/>
          <w:spacing w:val="-2"/>
          <w:sz w:val="30"/>
          <w:szCs w:val="30"/>
        </w:rPr>
        <w:t>не меняются. Начиная с 1896г. состоялось 27 летних</w:t>
      </w:r>
      <w:r w:rsidRPr="002D1B51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2D1B51">
        <w:rPr>
          <w:rFonts w:ascii="Times New Roman" w:hAnsi="Times New Roman" w:cs="Times New Roman"/>
          <w:spacing w:val="-2"/>
          <w:sz w:val="30"/>
          <w:szCs w:val="30"/>
        </w:rPr>
        <w:t>и 20 зимних Олим</w:t>
      </w:r>
      <w:r w:rsidRPr="002D1B51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2D1B51">
        <w:rPr>
          <w:rFonts w:ascii="Times New Roman" w:hAnsi="Times New Roman" w:cs="Times New Roman"/>
          <w:spacing w:val="3"/>
          <w:sz w:val="30"/>
          <w:szCs w:val="30"/>
        </w:rPr>
        <w:t>пиад.</w:t>
      </w:r>
    </w:p>
    <w:p w:rsidR="000C55CF" w:rsidRDefault="000C55CF" w:rsidP="00E01F6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4"/>
          <w:sz w:val="30"/>
          <w:szCs w:val="30"/>
        </w:rPr>
      </w:pP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Отсчет зимних Олимпийских игр, которые проходят с 1924г., </w:t>
      </w:r>
      <w:r w:rsidRPr="002D1B51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ведется отдельно. Женщины впервые участвовали в Играх 1900г. 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>Согласно олимпийской хартии, честь их проведения предоставля</w:t>
      </w: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ется не стране, а конкретному </w:t>
      </w:r>
      <w:r w:rsidRPr="002D1B51">
        <w:rPr>
          <w:rFonts w:ascii="Times New Roman" w:hAnsi="Times New Roman" w:cs="Times New Roman"/>
          <w:color w:val="000000"/>
          <w:spacing w:val="1"/>
          <w:sz w:val="30"/>
          <w:szCs w:val="30"/>
        </w:rPr>
        <w:t>городу, причем место проведе</w:t>
      </w:r>
      <w:r w:rsidRPr="002D1B51">
        <w:rPr>
          <w:rFonts w:ascii="Times New Roman" w:hAnsi="Times New Roman" w:cs="Times New Roman"/>
          <w:color w:val="000000"/>
          <w:spacing w:val="1"/>
          <w:sz w:val="30"/>
          <w:szCs w:val="30"/>
        </w:rPr>
        <w:softHyphen/>
      </w:r>
      <w:r w:rsidRPr="002D1B51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ния МОК объявляет не позднее, </w:t>
      </w:r>
      <w:r w:rsidRPr="002D1B51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чем за шесть лет до начала Игр. </w:t>
      </w: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t>После этого начинается строи</w:t>
      </w: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softHyphen/>
        <w:t>тельство новых спортивных со</w:t>
      </w:r>
      <w:r w:rsidRPr="002D1B51">
        <w:rPr>
          <w:rFonts w:ascii="Times New Roman" w:hAnsi="Times New Roman" w:cs="Times New Roman"/>
          <w:color w:val="000000"/>
          <w:spacing w:val="3"/>
          <w:sz w:val="30"/>
          <w:szCs w:val="30"/>
        </w:rPr>
        <w:softHyphen/>
      </w:r>
      <w:r w:rsidRPr="002D1B51">
        <w:rPr>
          <w:rFonts w:ascii="Times New Roman" w:hAnsi="Times New Roman" w:cs="Times New Roman"/>
          <w:color w:val="000000"/>
          <w:spacing w:val="-1"/>
          <w:sz w:val="30"/>
          <w:szCs w:val="30"/>
        </w:rPr>
        <w:t>оружений и олимпийской дерев</w:t>
      </w:r>
      <w:r w:rsidRPr="002D1B51">
        <w:rPr>
          <w:rFonts w:ascii="Times New Roman" w:hAnsi="Times New Roman" w:cs="Times New Roman"/>
          <w:color w:val="000000"/>
          <w:spacing w:val="-1"/>
          <w:sz w:val="30"/>
          <w:szCs w:val="30"/>
        </w:rPr>
        <w:softHyphen/>
      </w:r>
      <w:r w:rsidRPr="002D1B51">
        <w:rPr>
          <w:rFonts w:ascii="Times New Roman" w:hAnsi="Times New Roman" w:cs="Times New Roman"/>
          <w:color w:val="000000"/>
          <w:spacing w:val="4"/>
          <w:sz w:val="30"/>
          <w:szCs w:val="30"/>
        </w:rPr>
        <w:t>ни для спортсменов.</w:t>
      </w:r>
    </w:p>
    <w:p w:rsidR="00653F08" w:rsidRPr="002D1B51" w:rsidRDefault="00C3221A" w:rsidP="002D1B51">
      <w:pPr>
        <w:pStyle w:val="a7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 </w:t>
      </w:r>
      <w:r w:rsidR="00653F08" w:rsidRPr="002D1B51">
        <w:rPr>
          <w:b/>
          <w:bCs/>
          <w:sz w:val="30"/>
          <w:szCs w:val="30"/>
        </w:rPr>
        <w:t>Олимпийские кольца</w:t>
      </w:r>
    </w:p>
    <w:p w:rsidR="00653F08" w:rsidRPr="002D1B51" w:rsidRDefault="00653F08" w:rsidP="00E01F6C">
      <w:pPr>
        <w:pStyle w:val="a7"/>
        <w:spacing w:before="0" w:beforeAutospacing="0" w:after="0" w:afterAutospacing="0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Символ олимпийского движения представляет собой пять переплетённых колец на белом фоне: </w:t>
      </w:r>
      <w:proofErr w:type="gramStart"/>
      <w:r w:rsidRPr="002D1B51">
        <w:rPr>
          <w:sz w:val="30"/>
          <w:szCs w:val="30"/>
        </w:rPr>
        <w:t>голубое</w:t>
      </w:r>
      <w:proofErr w:type="gramEnd"/>
      <w:r w:rsidRPr="002D1B51">
        <w:rPr>
          <w:sz w:val="30"/>
          <w:szCs w:val="30"/>
        </w:rPr>
        <w:t>, жёлтое, чёрное, зелёное и красное. Эмблема придумана основателем олимпийского движения бароном Пьером де Кубертеном в 1913 году и представлена на VII летних Олимпийских играх в Антверпене в 1920 году. По замыслу де Кубертена кольца символизируют пять континентов, страны которых участвуют в олимпи</w:t>
      </w:r>
      <w:r w:rsidR="00FE6564">
        <w:rPr>
          <w:sz w:val="30"/>
          <w:szCs w:val="30"/>
        </w:rPr>
        <w:t xml:space="preserve">йском движении: </w:t>
      </w:r>
      <w:r w:rsidR="00FE6564" w:rsidRPr="002D1B51">
        <w:rPr>
          <w:sz w:val="30"/>
          <w:szCs w:val="30"/>
        </w:rPr>
        <w:t>Америку, Европу, Азию, Африку и Океанию.</w:t>
      </w:r>
    </w:p>
    <w:p w:rsidR="00653F08" w:rsidRPr="002D1B51" w:rsidRDefault="00653F08" w:rsidP="00E01F6C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</w:p>
    <w:p w:rsidR="00653F08" w:rsidRPr="002D1B51" w:rsidRDefault="00E01F6C" w:rsidP="00E01F6C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 w:rsidRPr="002D1B51">
        <w:rPr>
          <w:noProof/>
          <w:sz w:val="30"/>
          <w:szCs w:val="30"/>
        </w:rPr>
        <w:drawing>
          <wp:inline distT="0" distB="0" distL="0" distR="0">
            <wp:extent cx="2808816" cy="1213115"/>
            <wp:effectExtent l="19050" t="0" r="0" b="0"/>
            <wp:docPr id="3" name="Рисунок 4" descr="сканирование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61" cy="12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F08" w:rsidRPr="002D1B51">
        <w:rPr>
          <w:sz w:val="30"/>
          <w:szCs w:val="30"/>
        </w:rPr>
        <w:t xml:space="preserve">                </w:t>
      </w:r>
    </w:p>
    <w:p w:rsidR="00483A54" w:rsidRPr="002D1B51" w:rsidRDefault="00E01F6C" w:rsidP="002D1B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4. </w:t>
      </w:r>
      <w:proofErr w:type="spellStart"/>
      <w:r w:rsidR="00483A54" w:rsidRPr="002D1B5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Южноуральцы</w:t>
      </w:r>
      <w:proofErr w:type="spellEnd"/>
      <w:r w:rsidR="00483A54" w:rsidRPr="002D1B5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 —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участники </w:t>
      </w:r>
      <w:r w:rsidR="00784A4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Олимпийских игр.</w:t>
      </w:r>
    </w:p>
    <w:p w:rsidR="00483A54" w:rsidRPr="002D1B51" w:rsidRDefault="00483A54" w:rsidP="00784A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B51">
        <w:rPr>
          <w:rFonts w:ascii="Times New Roman" w:eastAsia="Times New Roman" w:hAnsi="Times New Roman" w:cs="Times New Roman"/>
          <w:sz w:val="30"/>
          <w:szCs w:val="30"/>
        </w:rPr>
        <w:t xml:space="preserve">Олимпийские игры — это, пожалуй, самый значимый спортивный праздник, который каждые четыре года объединяет самых лучших спортсменов со всех уголков планеты. Стать олимпийским чемпионом — значит вписать себя в мировую историю спорта. </w:t>
      </w:r>
    </w:p>
    <w:p w:rsidR="00E01F6C" w:rsidRDefault="00483A54" w:rsidP="00784A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B51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всей истории участия нашей страны в Олимпийских играх спортсмены из Челябинской области показывали всему миру высокие результаты. </w:t>
      </w:r>
    </w:p>
    <w:p w:rsidR="00483A54" w:rsidRPr="002D1B51" w:rsidRDefault="00483A54" w:rsidP="00784A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1B51">
        <w:rPr>
          <w:rFonts w:ascii="Times New Roman" w:eastAsia="Times New Roman" w:hAnsi="Times New Roman" w:cs="Times New Roman"/>
          <w:sz w:val="30"/>
          <w:szCs w:val="30"/>
        </w:rPr>
        <w:t xml:space="preserve">С 1956 года и по настоящее время в зимних Олимпийских играх участвовало более 40 спортсменов из Челябинской области, которые </w:t>
      </w:r>
      <w:r w:rsidRPr="002D1B5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завоевали 36 наград (26 золотых, 4 серебряных и 6 бронзовых). И все это благодаря отличной подготовке и безудержному стремлению к победе. </w:t>
      </w:r>
    </w:p>
    <w:p w:rsidR="00483A54" w:rsidRPr="002D1B51" w:rsidRDefault="00483A54" w:rsidP="00784A4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proofErr w:type="spellStart"/>
      <w:r w:rsidRPr="002D1B51">
        <w:rPr>
          <w:rFonts w:ascii="Times New Roman" w:eastAsia="Times New Roman" w:hAnsi="Times New Roman" w:cs="Times New Roman"/>
          <w:sz w:val="30"/>
          <w:szCs w:val="30"/>
        </w:rPr>
        <w:t>Южноуральцы</w:t>
      </w:r>
      <w:proofErr w:type="spellEnd"/>
      <w:r w:rsidRPr="002D1B51">
        <w:rPr>
          <w:rFonts w:ascii="Times New Roman" w:eastAsia="Times New Roman" w:hAnsi="Times New Roman" w:cs="Times New Roman"/>
          <w:sz w:val="30"/>
          <w:szCs w:val="30"/>
        </w:rPr>
        <w:t xml:space="preserve"> неоднократно побеждали на олимпиадах в хоккее, биатлоне и конькобежном спорте</w:t>
      </w:r>
      <w:r w:rsidR="00784A46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D1B5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D1B51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</w:p>
    <w:p w:rsidR="00784A46" w:rsidRDefault="00784A46" w:rsidP="00784A46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 зимних Олимпийских играх в Сочи – 2014 представляли</w:t>
      </w:r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 регион в составе олимпийской и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паралимпийской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 сборной России </w:t>
      </w:r>
      <w:r w:rsidR="002D1B51" w:rsidRPr="00231842">
        <w:rPr>
          <w:rFonts w:ascii="Times New Roman" w:eastAsia="Times New Roman" w:hAnsi="Times New Roman" w:cs="Times New Roman"/>
          <w:bCs/>
          <w:sz w:val="30"/>
          <w:szCs w:val="30"/>
        </w:rPr>
        <w:t>1</w:t>
      </w:r>
      <w:r w:rsidRPr="00231842">
        <w:rPr>
          <w:rFonts w:ascii="Times New Roman" w:eastAsia="Times New Roman" w:hAnsi="Times New Roman" w:cs="Times New Roman"/>
          <w:bCs/>
          <w:sz w:val="30"/>
          <w:szCs w:val="30"/>
        </w:rPr>
        <w:t>7</w:t>
      </w:r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 </w:t>
      </w:r>
      <w:r w:rsidR="002D1B51" w:rsidRPr="00231842">
        <w:rPr>
          <w:rFonts w:ascii="Times New Roman" w:eastAsia="Times New Roman" w:hAnsi="Times New Roman" w:cs="Times New Roman"/>
          <w:bCs/>
          <w:sz w:val="30"/>
          <w:szCs w:val="30"/>
        </w:rPr>
        <w:t>спортсменов</w:t>
      </w:r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. Это – Ольга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Фаткулина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, Екатерина Малышева, Игорь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Боголюбский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 (конькобежный спорт), Егор Коротков,  Юлия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Ливинская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, Анастасия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Чирцова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 (фристайл,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ски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-кросс), Елизавета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Чеснокова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 (фристайл, </w:t>
      </w:r>
      <w:proofErr w:type="spellStart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>хаф-пайп</w:t>
      </w:r>
      <w:proofErr w:type="spellEnd"/>
      <w:r w:rsidR="002D1B51" w:rsidRPr="006461F4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784A46" w:rsidRDefault="002D1B51" w:rsidP="00784A46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Самое большое представительство воспитанников 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южноуральских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 спортивных школ традиционно в мужском хоккее с шайбой: </w:t>
      </w:r>
      <w:proofErr w:type="gramStart"/>
      <w:r w:rsidRPr="006461F4">
        <w:rPr>
          <w:rFonts w:ascii="Times New Roman" w:eastAsia="Times New Roman" w:hAnsi="Times New Roman" w:cs="Times New Roman"/>
          <w:sz w:val="30"/>
          <w:szCs w:val="30"/>
        </w:rPr>
        <w:t>Евгений Малкин (воспитанник «Металлурга», нападающий «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Питтсбурга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»), Николай 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Кулемин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 (также воспитанник «Металлурга»,  форвард «Торонто»), Валерий 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Ничушкин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 (выпускник хоккейной школы «Трактор», нападающий «Далласа»), Вячеслав 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Войнов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 (воспитанник «Трактора», защитник «Лос-Анджелеса»), Евгений Медведев  (воспитанник «Мечела», игрок обороны «Ак Барса»), Антон Белов  (воспитанник «Мечела», защитник «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Эдмонтона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»). </w:t>
      </w:r>
      <w:proofErr w:type="gramEnd"/>
    </w:p>
    <w:p w:rsidR="002D1B51" w:rsidRPr="006461F4" w:rsidRDefault="002D1B51" w:rsidP="00784A46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461F4">
        <w:rPr>
          <w:rFonts w:ascii="Times New Roman" w:eastAsia="Times New Roman" w:hAnsi="Times New Roman" w:cs="Times New Roman"/>
          <w:sz w:val="30"/>
          <w:szCs w:val="30"/>
        </w:rPr>
        <w:t>В ж</w:t>
      </w:r>
      <w:r w:rsidR="00784A46">
        <w:rPr>
          <w:rFonts w:ascii="Times New Roman" w:eastAsia="Times New Roman" w:hAnsi="Times New Roman" w:cs="Times New Roman"/>
          <w:sz w:val="30"/>
          <w:szCs w:val="30"/>
        </w:rPr>
        <w:t>енском хоккее за Россию выступали</w:t>
      </w:r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 – Александра 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Вафина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, Екатерина Лебедева, Анна Виноградова (ХК «Факел»). В состав </w:t>
      </w:r>
      <w:proofErr w:type="spellStart"/>
      <w:r w:rsidRPr="006461F4">
        <w:rPr>
          <w:rFonts w:ascii="Times New Roman" w:eastAsia="Times New Roman" w:hAnsi="Times New Roman" w:cs="Times New Roman"/>
          <w:sz w:val="30"/>
          <w:szCs w:val="30"/>
        </w:rPr>
        <w:t>Паралимпийской</w:t>
      </w:r>
      <w:proofErr w:type="spellEnd"/>
      <w:r w:rsidRPr="006461F4">
        <w:rPr>
          <w:rFonts w:ascii="Times New Roman" w:eastAsia="Times New Roman" w:hAnsi="Times New Roman" w:cs="Times New Roman"/>
          <w:sz w:val="30"/>
          <w:szCs w:val="30"/>
        </w:rPr>
        <w:t xml:space="preserve"> сборной </w:t>
      </w:r>
      <w:r w:rsidR="00784A46">
        <w:rPr>
          <w:rFonts w:ascii="Times New Roman" w:eastAsia="Times New Roman" w:hAnsi="Times New Roman" w:cs="Times New Roman"/>
          <w:sz w:val="30"/>
          <w:szCs w:val="30"/>
        </w:rPr>
        <w:t xml:space="preserve">был включён </w:t>
      </w:r>
      <w:r w:rsidRPr="006461F4">
        <w:rPr>
          <w:rFonts w:ascii="Times New Roman" w:eastAsia="Times New Roman" w:hAnsi="Times New Roman" w:cs="Times New Roman"/>
          <w:sz w:val="30"/>
          <w:szCs w:val="30"/>
        </w:rPr>
        <w:t>наш земляк Марат Романов (керлинг на колясках).</w:t>
      </w:r>
    </w:p>
    <w:p w:rsidR="00D6259E" w:rsidRPr="002D1B51" w:rsidRDefault="00784A46" w:rsidP="00D625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5. </w:t>
      </w:r>
      <w:r w:rsidR="00D6259E" w:rsidRPr="00D6259E">
        <w:rPr>
          <w:rStyle w:val="aa"/>
          <w:rFonts w:ascii="Times New Roman" w:hAnsi="Times New Roman" w:cs="Times New Roman"/>
          <w:iCs/>
          <w:sz w:val="30"/>
          <w:szCs w:val="30"/>
        </w:rPr>
        <w:t xml:space="preserve">Победы </w:t>
      </w:r>
      <w:proofErr w:type="spellStart"/>
      <w:r w:rsidR="00D6259E" w:rsidRPr="00D6259E">
        <w:rPr>
          <w:rStyle w:val="aa"/>
          <w:rFonts w:ascii="Times New Roman" w:hAnsi="Times New Roman" w:cs="Times New Roman"/>
          <w:iCs/>
          <w:sz w:val="30"/>
          <w:szCs w:val="30"/>
        </w:rPr>
        <w:t>южноуральских</w:t>
      </w:r>
      <w:proofErr w:type="spellEnd"/>
      <w:r w:rsidR="00D6259E" w:rsidRPr="00D6259E">
        <w:rPr>
          <w:rStyle w:val="aa"/>
          <w:rFonts w:ascii="Times New Roman" w:hAnsi="Times New Roman" w:cs="Times New Roman"/>
          <w:iCs/>
          <w:sz w:val="30"/>
          <w:szCs w:val="30"/>
        </w:rPr>
        <w:t xml:space="preserve"> спортсменов на Олимпиаде в Рио-де-Жанейро</w:t>
      </w:r>
    </w:p>
    <w:p w:rsidR="002D1B51" w:rsidRPr="002D1B51" w:rsidRDefault="002D1B51" w:rsidP="00D6259E">
      <w:pPr>
        <w:pStyle w:val="a7"/>
        <w:spacing w:before="0" w:beforeAutospacing="0" w:after="0" w:afterAutospacing="0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Российская олимпийская сборная в Бразилии завоевала 56 медалей (19 золотых, 18 серебряных и 19 бронзовых) и заняла четвертое общекомандное место в неофициальном зачете. Свой вклад в медальную копилку российской команды внесли и </w:t>
      </w:r>
      <w:proofErr w:type="spellStart"/>
      <w:r w:rsidRPr="002D1B51">
        <w:rPr>
          <w:sz w:val="30"/>
          <w:szCs w:val="30"/>
        </w:rPr>
        <w:t>южноуральские</w:t>
      </w:r>
      <w:proofErr w:type="spellEnd"/>
      <w:r w:rsidRPr="002D1B51">
        <w:rPr>
          <w:sz w:val="30"/>
          <w:szCs w:val="30"/>
        </w:rPr>
        <w:t xml:space="preserve"> спортсмены.</w:t>
      </w:r>
    </w:p>
    <w:p w:rsidR="002D1B51" w:rsidRPr="002D1B51" w:rsidRDefault="002D1B51" w:rsidP="00D6259E">
      <w:pPr>
        <w:pStyle w:val="a7"/>
        <w:spacing w:before="0" w:beforeAutospacing="0" w:after="0" w:afterAutospacing="0"/>
        <w:rPr>
          <w:sz w:val="30"/>
          <w:szCs w:val="30"/>
        </w:rPr>
      </w:pPr>
      <w:r w:rsidRPr="002D1B51">
        <w:rPr>
          <w:noProof/>
          <w:color w:val="0000FF"/>
          <w:sz w:val="30"/>
          <w:szCs w:val="30"/>
        </w:rPr>
        <w:drawing>
          <wp:inline distT="0" distB="0" distL="0" distR="0">
            <wp:extent cx="1097280" cy="1432560"/>
            <wp:effectExtent l="19050" t="0" r="7620" b="0"/>
            <wp:docPr id="15" name="Рисунок 1" descr="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B51">
        <w:rPr>
          <w:sz w:val="30"/>
          <w:szCs w:val="30"/>
        </w:rPr>
        <w:t> </w:t>
      </w:r>
      <w:r w:rsidRPr="002D1B51">
        <w:rPr>
          <w:noProof/>
          <w:color w:val="0000FF"/>
          <w:sz w:val="30"/>
          <w:szCs w:val="30"/>
        </w:rPr>
        <w:drawing>
          <wp:inline distT="0" distB="0" distL="0" distR="0">
            <wp:extent cx="1097280" cy="1432560"/>
            <wp:effectExtent l="19050" t="0" r="7620" b="0"/>
            <wp:docPr id="14" name="Рисунок 2" descr="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51" w:rsidRPr="002D1B51" w:rsidRDefault="002D1B51" w:rsidP="00D6259E">
      <w:pPr>
        <w:pStyle w:val="a7"/>
        <w:spacing w:before="0" w:beforeAutospacing="0" w:after="0" w:afterAutospacing="0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 xml:space="preserve">Ватерполистки </w:t>
      </w:r>
      <w:proofErr w:type="spellStart"/>
      <w:r w:rsidRPr="002D1B51">
        <w:rPr>
          <w:sz w:val="30"/>
          <w:szCs w:val="30"/>
        </w:rPr>
        <w:t>Эльвина</w:t>
      </w:r>
      <w:proofErr w:type="spellEnd"/>
      <w:r w:rsidRPr="002D1B51">
        <w:rPr>
          <w:sz w:val="30"/>
          <w:szCs w:val="30"/>
        </w:rPr>
        <w:t xml:space="preserve"> Каримова и Ольга Горбунова в составе сборной страны завоевали бронзовые медали. </w:t>
      </w:r>
      <w:proofErr w:type="spellStart"/>
      <w:r w:rsidRPr="002D1B51">
        <w:rPr>
          <w:sz w:val="30"/>
          <w:szCs w:val="30"/>
        </w:rPr>
        <w:t>Эльвина</w:t>
      </w:r>
      <w:proofErr w:type="spellEnd"/>
      <w:r w:rsidRPr="002D1B51">
        <w:rPr>
          <w:sz w:val="30"/>
          <w:szCs w:val="30"/>
        </w:rPr>
        <w:t xml:space="preserve"> Каримова и Ольга Горбунова выступают за ватерпольный клуб «Динамо-</w:t>
      </w:r>
      <w:proofErr w:type="spellStart"/>
      <w:r w:rsidRPr="002D1B51">
        <w:rPr>
          <w:sz w:val="30"/>
          <w:szCs w:val="30"/>
        </w:rPr>
        <w:t>Уралочка</w:t>
      </w:r>
      <w:proofErr w:type="spellEnd"/>
      <w:r w:rsidRPr="002D1B51">
        <w:rPr>
          <w:sz w:val="30"/>
          <w:szCs w:val="30"/>
        </w:rPr>
        <w:t xml:space="preserve">» г. Златоуст. Тренирует спортсменов заслуженный тренер России Михаил </w:t>
      </w:r>
      <w:proofErr w:type="spellStart"/>
      <w:r w:rsidRPr="002D1B51">
        <w:rPr>
          <w:sz w:val="30"/>
          <w:szCs w:val="30"/>
        </w:rPr>
        <w:t>Накоряков</w:t>
      </w:r>
      <w:proofErr w:type="spellEnd"/>
      <w:r w:rsidRPr="002D1B51">
        <w:rPr>
          <w:sz w:val="30"/>
          <w:szCs w:val="30"/>
        </w:rPr>
        <w:t>.</w:t>
      </w:r>
    </w:p>
    <w:p w:rsidR="002D1B51" w:rsidRPr="002D1B51" w:rsidRDefault="002D1B51" w:rsidP="00D6259E">
      <w:pPr>
        <w:pStyle w:val="a7"/>
        <w:spacing w:before="0" w:beforeAutospacing="0" w:after="0" w:afterAutospacing="0"/>
        <w:rPr>
          <w:sz w:val="30"/>
          <w:szCs w:val="30"/>
        </w:rPr>
      </w:pPr>
      <w:r w:rsidRPr="002D1B51">
        <w:rPr>
          <w:noProof/>
          <w:color w:val="0000FF"/>
          <w:sz w:val="30"/>
          <w:szCs w:val="30"/>
        </w:rPr>
        <w:lastRenderedPageBreak/>
        <w:drawing>
          <wp:inline distT="0" distB="0" distL="0" distR="0">
            <wp:extent cx="1242484" cy="1107047"/>
            <wp:effectExtent l="19050" t="0" r="0" b="0"/>
            <wp:docPr id="13" name="Рисунок 3" descr="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55" cy="110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51" w:rsidRPr="002D1B51" w:rsidRDefault="002D1B51" w:rsidP="00D6259E">
      <w:pPr>
        <w:pStyle w:val="a7"/>
        <w:spacing w:before="0" w:beforeAutospacing="0" w:after="0" w:afterAutospacing="0"/>
        <w:ind w:firstLine="397"/>
        <w:jc w:val="both"/>
        <w:rPr>
          <w:sz w:val="30"/>
          <w:szCs w:val="30"/>
        </w:rPr>
      </w:pPr>
      <w:r w:rsidRPr="002D1B51">
        <w:rPr>
          <w:sz w:val="30"/>
          <w:szCs w:val="30"/>
        </w:rPr>
        <w:t>Также бронзу завоевала представительница женского бокса Анастасия Беляко</w:t>
      </w:r>
      <w:r w:rsidR="00A653BE">
        <w:rPr>
          <w:sz w:val="30"/>
          <w:szCs w:val="30"/>
        </w:rPr>
        <w:t>ва в весовой категории до 60 кг,</w:t>
      </w:r>
      <w:r w:rsidRPr="002D1B51">
        <w:rPr>
          <w:sz w:val="30"/>
          <w:szCs w:val="30"/>
        </w:rPr>
        <w:t xml:space="preserve"> из-за серьёзной травмы уступив француженке </w:t>
      </w:r>
      <w:proofErr w:type="spellStart"/>
      <w:r w:rsidRPr="002D1B51">
        <w:rPr>
          <w:sz w:val="30"/>
          <w:szCs w:val="30"/>
        </w:rPr>
        <w:t>Эстель</w:t>
      </w:r>
      <w:proofErr w:type="spellEnd"/>
      <w:r w:rsidRPr="002D1B51">
        <w:rPr>
          <w:sz w:val="30"/>
          <w:szCs w:val="30"/>
        </w:rPr>
        <w:t xml:space="preserve"> </w:t>
      </w:r>
      <w:proofErr w:type="spellStart"/>
      <w:r w:rsidRPr="002D1B51">
        <w:rPr>
          <w:sz w:val="30"/>
          <w:szCs w:val="30"/>
        </w:rPr>
        <w:t>Моссели</w:t>
      </w:r>
      <w:proofErr w:type="spellEnd"/>
      <w:r w:rsidRPr="002D1B51">
        <w:rPr>
          <w:sz w:val="30"/>
          <w:szCs w:val="30"/>
        </w:rPr>
        <w:t xml:space="preserve">. Несчастье с уроженкой Златоуста произошло в самом начале поединка: левая рука спортсменки в локте практически выгнулась в обратную сторону. Бой остановили, врачи осмотрели Анастасию и увезли её в госпиталь. Дальнейшая борьба за медали оказалась невозможной, но Белякова всё равно стала первой </w:t>
      </w:r>
      <w:proofErr w:type="spellStart"/>
      <w:r w:rsidRPr="002D1B51">
        <w:rPr>
          <w:sz w:val="30"/>
          <w:szCs w:val="30"/>
        </w:rPr>
        <w:t>южноуральской</w:t>
      </w:r>
      <w:proofErr w:type="spellEnd"/>
      <w:r w:rsidRPr="002D1B51">
        <w:rPr>
          <w:sz w:val="30"/>
          <w:szCs w:val="30"/>
        </w:rPr>
        <w:t xml:space="preserve"> спортсменкой, заработавшей место на пьедестале в Бразилии.</w:t>
      </w:r>
    </w:p>
    <w:p w:rsidR="002D1B51" w:rsidRPr="002D1B51" w:rsidRDefault="002D1B51" w:rsidP="002D1B5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6259E" w:rsidRDefault="00D6259E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F1159A" w:rsidRPr="00F1159A" w:rsidRDefault="00F1159A" w:rsidP="002D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F1159A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Задания к текстам:</w:t>
      </w:r>
    </w:p>
    <w:p w:rsidR="00976BDF" w:rsidRDefault="00D6259E" w:rsidP="002D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76BDF">
        <w:rPr>
          <w:rFonts w:ascii="Times New Roman" w:hAnsi="Times New Roman" w:cs="Times New Roman"/>
          <w:bCs/>
          <w:sz w:val="30"/>
          <w:szCs w:val="30"/>
        </w:rPr>
        <w:t>1</w:t>
      </w:r>
      <w:r w:rsidR="00183A87" w:rsidRPr="00976BDF">
        <w:rPr>
          <w:rFonts w:ascii="Times New Roman" w:hAnsi="Times New Roman" w:cs="Times New Roman"/>
          <w:bCs/>
          <w:sz w:val="30"/>
          <w:szCs w:val="30"/>
        </w:rPr>
        <w:t>.</w:t>
      </w:r>
      <w:r w:rsidR="00183A87" w:rsidRPr="002D1B5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83A87" w:rsidRPr="002D1B51">
        <w:rPr>
          <w:rFonts w:ascii="Times New Roman" w:hAnsi="Times New Roman" w:cs="Times New Roman"/>
          <w:sz w:val="30"/>
          <w:szCs w:val="30"/>
        </w:rPr>
        <w:t>О чём главным образом рассказывается в тексте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183A87" w:rsidRPr="002D1B51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183A87" w:rsidRPr="002D1B51" w:rsidRDefault="00183A87" w:rsidP="002D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 xml:space="preserve">Обведи </w:t>
      </w:r>
      <w:r w:rsidR="00663F98">
        <w:rPr>
          <w:rFonts w:ascii="Times New Roman" w:hAnsi="Times New Roman" w:cs="Times New Roman"/>
          <w:sz w:val="30"/>
          <w:szCs w:val="30"/>
        </w:rPr>
        <w:t xml:space="preserve">в кружок </w:t>
      </w:r>
      <w:r w:rsidRPr="002D1B51">
        <w:rPr>
          <w:rFonts w:ascii="Times New Roman" w:hAnsi="Times New Roman" w:cs="Times New Roman"/>
          <w:sz w:val="30"/>
          <w:szCs w:val="30"/>
        </w:rPr>
        <w:t>номер</w:t>
      </w:r>
      <w:r w:rsidR="00976BDF">
        <w:rPr>
          <w:rFonts w:ascii="Times New Roman" w:hAnsi="Times New Roman" w:cs="Times New Roman"/>
          <w:sz w:val="30"/>
          <w:szCs w:val="30"/>
        </w:rPr>
        <w:t xml:space="preserve"> </w:t>
      </w:r>
      <w:r w:rsidRPr="002D1B51">
        <w:rPr>
          <w:rFonts w:ascii="Times New Roman" w:hAnsi="Times New Roman" w:cs="Times New Roman"/>
          <w:sz w:val="30"/>
          <w:szCs w:val="30"/>
        </w:rPr>
        <w:t>выбранного ответа.</w:t>
      </w:r>
    </w:p>
    <w:p w:rsidR="00183A87" w:rsidRPr="002D1B51" w:rsidRDefault="00183A87" w:rsidP="002D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1) об истории Древней Олимпии</w:t>
      </w:r>
    </w:p>
    <w:p w:rsidR="00183A87" w:rsidRPr="002D1B51" w:rsidRDefault="00183A87" w:rsidP="002D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2) о победителях древних Олимпиад</w:t>
      </w:r>
    </w:p>
    <w:p w:rsidR="00183A87" w:rsidRPr="002D1B51" w:rsidRDefault="00183A87" w:rsidP="002D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3) о проведение спортивных состязаний</w:t>
      </w:r>
    </w:p>
    <w:p w:rsidR="00183A87" w:rsidRPr="002D1B51" w:rsidRDefault="00183A87" w:rsidP="002D1B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 xml:space="preserve">4) об Олимпийских играх в древности </w:t>
      </w:r>
    </w:p>
    <w:p w:rsidR="00976BDF" w:rsidRDefault="00976BDF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976BDF" w:rsidRPr="002D1B51" w:rsidRDefault="00976BDF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76BDF">
        <w:rPr>
          <w:rFonts w:ascii="Times New Roman" w:hAnsi="Times New Roman" w:cs="Times New Roman"/>
          <w:bCs/>
          <w:sz w:val="30"/>
          <w:szCs w:val="30"/>
        </w:rPr>
        <w:t>2.</w:t>
      </w:r>
      <w:r w:rsidRPr="002D1B5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D1B51">
        <w:rPr>
          <w:rFonts w:ascii="Times New Roman" w:hAnsi="Times New Roman" w:cs="Times New Roman"/>
          <w:sz w:val="30"/>
          <w:szCs w:val="30"/>
        </w:rPr>
        <w:t xml:space="preserve">Что общего в содержании текста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2D1B51">
        <w:rPr>
          <w:rFonts w:ascii="Times New Roman" w:hAnsi="Times New Roman" w:cs="Times New Roman"/>
          <w:sz w:val="30"/>
          <w:szCs w:val="30"/>
        </w:rPr>
        <w:t xml:space="preserve"> и текста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2D1B51">
        <w:rPr>
          <w:rFonts w:ascii="Times New Roman" w:hAnsi="Times New Roman" w:cs="Times New Roman"/>
          <w:sz w:val="30"/>
          <w:szCs w:val="30"/>
        </w:rPr>
        <w:t xml:space="preserve"> и чем они отличаются?</w:t>
      </w:r>
    </w:p>
    <w:p w:rsidR="00976BDF" w:rsidRPr="002D1B51" w:rsidRDefault="00976BDF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Запиши ответ.</w:t>
      </w:r>
    </w:p>
    <w:p w:rsidR="00976BDF" w:rsidRDefault="00976BDF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b/>
          <w:bCs/>
          <w:sz w:val="30"/>
          <w:szCs w:val="30"/>
        </w:rPr>
        <w:t xml:space="preserve">А. </w:t>
      </w:r>
      <w:r w:rsidRPr="002D1B51">
        <w:rPr>
          <w:rFonts w:ascii="Times New Roman" w:hAnsi="Times New Roman" w:cs="Times New Roman"/>
          <w:sz w:val="30"/>
          <w:szCs w:val="30"/>
        </w:rPr>
        <w:t>Общее в текстах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</w:t>
      </w:r>
    </w:p>
    <w:p w:rsidR="00976BDF" w:rsidRPr="002D1B51" w:rsidRDefault="00976BDF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76BDF" w:rsidRDefault="00976BDF" w:rsidP="00976B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b/>
          <w:bCs/>
          <w:sz w:val="30"/>
          <w:szCs w:val="30"/>
        </w:rPr>
        <w:t xml:space="preserve">Б. </w:t>
      </w:r>
      <w:r w:rsidRPr="002D1B51">
        <w:rPr>
          <w:rFonts w:ascii="Times New Roman" w:hAnsi="Times New Roman" w:cs="Times New Roman"/>
          <w:sz w:val="30"/>
          <w:szCs w:val="30"/>
        </w:rPr>
        <w:t>Отличие в текстах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976BDF" w:rsidRDefault="00976BDF" w:rsidP="00976B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76BDF" w:rsidRPr="002D1B51" w:rsidRDefault="00976BDF" w:rsidP="00976B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76BDF" w:rsidRDefault="00976BDF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976BDF" w:rsidRDefault="00976BDF" w:rsidP="00976B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2D1B5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1B51">
        <w:rPr>
          <w:rFonts w:ascii="Times New Roman" w:hAnsi="Times New Roman" w:cs="Times New Roman"/>
          <w:sz w:val="30"/>
          <w:szCs w:val="30"/>
        </w:rPr>
        <w:t>Найди в тексте ответ на вопрос: «Кем</w:t>
      </w:r>
      <w:r>
        <w:rPr>
          <w:rFonts w:ascii="Times New Roman" w:hAnsi="Times New Roman" w:cs="Times New Roman"/>
          <w:sz w:val="30"/>
          <w:szCs w:val="30"/>
        </w:rPr>
        <w:t xml:space="preserve"> разработана эмблема олимпийского движения?» Подчеркните ответ в тексте.</w:t>
      </w:r>
    </w:p>
    <w:p w:rsidR="00976BDF" w:rsidRDefault="00976BDF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B784A" w:rsidRDefault="002B784A" w:rsidP="00976B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2D1B51">
        <w:rPr>
          <w:rFonts w:ascii="Times New Roman" w:hAnsi="Times New Roman" w:cs="Times New Roman"/>
          <w:sz w:val="30"/>
          <w:szCs w:val="30"/>
        </w:rPr>
        <w:t>Древний писатель рассказывал, что незадолго до начала Олимпийских игр спартанцы осадили враждебный им город. Весть об этом разнеслась по всей Элладе, и спартанцам запретили 20 лет участвовать в играх. Какой обычай нарушили спартанцы?</w:t>
      </w:r>
      <w:r w:rsidR="0021402D">
        <w:rPr>
          <w:rFonts w:ascii="Times New Roman" w:hAnsi="Times New Roman" w:cs="Times New Roman"/>
          <w:sz w:val="30"/>
          <w:szCs w:val="30"/>
        </w:rPr>
        <w:t xml:space="preserve"> Выпиши фразу из текста, подтверждающую твой ответ.</w:t>
      </w:r>
    </w:p>
    <w:p w:rsidR="002B784A" w:rsidRDefault="002B784A" w:rsidP="00976B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B784A" w:rsidRDefault="002B784A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</w:t>
      </w:r>
    </w:p>
    <w:p w:rsidR="002B784A" w:rsidRDefault="002B784A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</w:t>
      </w:r>
    </w:p>
    <w:p w:rsidR="00A653BE" w:rsidRDefault="00A653BE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</w:t>
      </w:r>
    </w:p>
    <w:p w:rsidR="00A653BE" w:rsidRDefault="00A653BE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</w:t>
      </w:r>
    </w:p>
    <w:p w:rsidR="00A653BE" w:rsidRDefault="00A653BE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</w:t>
      </w:r>
    </w:p>
    <w:p w:rsidR="00A653BE" w:rsidRDefault="00A653BE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</w:t>
      </w:r>
    </w:p>
    <w:p w:rsidR="00A653BE" w:rsidRDefault="00A653BE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________________________________________________________________</w:t>
      </w:r>
    </w:p>
    <w:p w:rsidR="002B784A" w:rsidRDefault="002B784A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B784A" w:rsidRDefault="002B784A" w:rsidP="00976B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B784A" w:rsidRPr="002D1B51" w:rsidRDefault="002B784A" w:rsidP="002B78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2D1B51">
        <w:rPr>
          <w:rFonts w:ascii="Times New Roman" w:hAnsi="Times New Roman" w:cs="Times New Roman"/>
          <w:sz w:val="30"/>
          <w:szCs w:val="30"/>
        </w:rPr>
        <w:t>Почему на флаге олимпиады изображены пять переплетённых колец?</w:t>
      </w:r>
    </w:p>
    <w:p w:rsidR="002B784A" w:rsidRDefault="002B784A" w:rsidP="002B78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Отметь</w:t>
      </w:r>
      <w:r>
        <w:rPr>
          <w:rFonts w:ascii="Times New Roman" w:hAnsi="Times New Roman" w:cs="Times New Roman"/>
          <w:sz w:val="30"/>
          <w:szCs w:val="30"/>
        </w:rPr>
        <w:t>те</w:t>
      </w:r>
      <w:r w:rsidRPr="002D1B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тексте место, которое тебе поможет</w:t>
      </w:r>
      <w:r w:rsidRPr="002D1B51">
        <w:rPr>
          <w:rFonts w:ascii="Times New Roman" w:hAnsi="Times New Roman" w:cs="Times New Roman"/>
          <w:sz w:val="30"/>
          <w:szCs w:val="30"/>
        </w:rPr>
        <w:t xml:space="preserve"> ответить на этот вопрос, и запиши ответ.</w:t>
      </w:r>
    </w:p>
    <w:p w:rsidR="002B784A" w:rsidRDefault="002B784A" w:rsidP="002B78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B784A" w:rsidRDefault="002B784A" w:rsidP="002B78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B784A" w:rsidRDefault="002B784A" w:rsidP="002B78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B784A" w:rsidRDefault="002B784A" w:rsidP="002B78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84A" w:rsidRPr="00231842" w:rsidRDefault="002B784A" w:rsidP="002B78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184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6. Обведите в кружок утверждение, которое не </w:t>
      </w:r>
      <w:r w:rsidR="00A80EE2" w:rsidRPr="00231842">
        <w:rPr>
          <w:rFonts w:ascii="Times New Roman" w:hAnsi="Times New Roman" w:cs="Times New Roman"/>
          <w:bCs/>
          <w:sz w:val="30"/>
          <w:szCs w:val="30"/>
        </w:rPr>
        <w:t>соответствует содержанию данных текстов</w:t>
      </w:r>
      <w:r w:rsidRPr="00231842">
        <w:rPr>
          <w:rFonts w:ascii="Times New Roman" w:hAnsi="Times New Roman" w:cs="Times New Roman"/>
          <w:bCs/>
          <w:sz w:val="30"/>
          <w:szCs w:val="30"/>
        </w:rPr>
        <w:t>.</w:t>
      </w:r>
    </w:p>
    <w:p w:rsidR="00A80EE2" w:rsidRPr="002D1B51" w:rsidRDefault="00663F98" w:rsidP="00A80EE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1)</w:t>
      </w:r>
      <w:r w:rsidR="00A80EE2" w:rsidRPr="002D1B51">
        <w:rPr>
          <w:sz w:val="30"/>
          <w:szCs w:val="30"/>
        </w:rPr>
        <w:t xml:space="preserve"> Олимпийские игры – самое значимое событие в международной спортивной жизни. </w:t>
      </w:r>
    </w:p>
    <w:p w:rsidR="00A80EE2" w:rsidRDefault="00A80EE2" w:rsidP="00A80EE2">
      <w:pPr>
        <w:pStyle w:val="Default"/>
        <w:rPr>
          <w:spacing w:val="-2"/>
          <w:sz w:val="30"/>
          <w:szCs w:val="30"/>
        </w:rPr>
      </w:pPr>
      <w:r w:rsidRPr="002D1B51">
        <w:rPr>
          <w:sz w:val="30"/>
          <w:szCs w:val="30"/>
        </w:rPr>
        <w:t>2</w:t>
      </w:r>
      <w:r w:rsidR="00663F98">
        <w:rPr>
          <w:sz w:val="30"/>
          <w:szCs w:val="30"/>
        </w:rPr>
        <w:t xml:space="preserve">) </w:t>
      </w:r>
      <w:r w:rsidRPr="002D1B51">
        <w:rPr>
          <w:spacing w:val="3"/>
          <w:sz w:val="30"/>
          <w:szCs w:val="30"/>
        </w:rPr>
        <w:t xml:space="preserve">Традиции современных Олимпийских игр были заложены еще </w:t>
      </w:r>
      <w:r w:rsidRPr="002D1B51">
        <w:rPr>
          <w:spacing w:val="-2"/>
          <w:sz w:val="30"/>
          <w:szCs w:val="30"/>
        </w:rPr>
        <w:t xml:space="preserve">в Древней Греции. </w:t>
      </w:r>
    </w:p>
    <w:p w:rsidR="00A80EE2" w:rsidRPr="002D1B51" w:rsidRDefault="00663F98" w:rsidP="00A80EE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A80EE2" w:rsidRPr="002D1B51">
        <w:rPr>
          <w:sz w:val="30"/>
          <w:szCs w:val="30"/>
        </w:rPr>
        <w:t xml:space="preserve">Олимпийский флаг представляет собой белое полотнище с изображенной на нем олимпийской эмблемой – пять переплетенных колец. </w:t>
      </w:r>
    </w:p>
    <w:p w:rsidR="00231842" w:rsidRDefault="00663F98" w:rsidP="00231842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A80EE2" w:rsidRPr="002D1B51">
        <w:rPr>
          <w:rFonts w:ascii="Times New Roman" w:hAnsi="Times New Roman" w:cs="Times New Roman"/>
          <w:sz w:val="30"/>
          <w:szCs w:val="30"/>
        </w:rPr>
        <w:t xml:space="preserve">Россия на Олимпиаде </w:t>
      </w:r>
      <w:r w:rsidR="00231842" w:rsidRPr="00231842"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>в Рио-де-Жанейро</w:t>
      </w:r>
      <w:r w:rsidR="00231842"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 xml:space="preserve"> </w:t>
      </w:r>
      <w:r w:rsidR="00231842" w:rsidRPr="002D1B51">
        <w:rPr>
          <w:rFonts w:ascii="Times New Roman" w:hAnsi="Times New Roman" w:cs="Times New Roman"/>
          <w:sz w:val="30"/>
          <w:szCs w:val="30"/>
        </w:rPr>
        <w:t>заняла четвертое общекомандное место в неофициальном зачете</w:t>
      </w:r>
      <w:r w:rsidR="00231842">
        <w:rPr>
          <w:rFonts w:ascii="Times New Roman" w:hAnsi="Times New Roman" w:cs="Times New Roman"/>
          <w:sz w:val="30"/>
          <w:szCs w:val="30"/>
        </w:rPr>
        <w:t>.</w:t>
      </w:r>
      <w:r w:rsidR="00231842" w:rsidRPr="002D1B51">
        <w:rPr>
          <w:sz w:val="30"/>
          <w:szCs w:val="30"/>
        </w:rPr>
        <w:t xml:space="preserve"> </w:t>
      </w:r>
    </w:p>
    <w:p w:rsidR="002B784A" w:rsidRDefault="00663F98" w:rsidP="00231842">
      <w:pPr>
        <w:pStyle w:val="Defaul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5) </w:t>
      </w:r>
      <w:r w:rsidR="00A80EE2" w:rsidRPr="002D1B51">
        <w:rPr>
          <w:sz w:val="30"/>
          <w:szCs w:val="30"/>
        </w:rPr>
        <w:t>Первые Олимпийские игры прошли в Греции в 776 году</w:t>
      </w:r>
      <w:r w:rsidR="00231842">
        <w:rPr>
          <w:sz w:val="30"/>
          <w:szCs w:val="30"/>
        </w:rPr>
        <w:t>.</w:t>
      </w:r>
    </w:p>
    <w:p w:rsidR="00A80EE2" w:rsidRDefault="00663F98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6) </w:t>
      </w:r>
      <w:r w:rsidR="00231842">
        <w:rPr>
          <w:rFonts w:ascii="Times New Roman" w:eastAsia="Times New Roman" w:hAnsi="Times New Roman" w:cs="Times New Roman"/>
          <w:sz w:val="30"/>
          <w:szCs w:val="30"/>
        </w:rPr>
        <w:t>На зимних Олимпийских играх в Сочи – 2014 представляли</w:t>
      </w:r>
      <w:r w:rsidR="00231842" w:rsidRPr="006461F4">
        <w:rPr>
          <w:rFonts w:ascii="Times New Roman" w:eastAsia="Times New Roman" w:hAnsi="Times New Roman" w:cs="Times New Roman"/>
          <w:sz w:val="30"/>
          <w:szCs w:val="30"/>
        </w:rPr>
        <w:t xml:space="preserve"> регион в составе олимпийской и </w:t>
      </w:r>
      <w:proofErr w:type="spellStart"/>
      <w:r w:rsidR="00231842" w:rsidRPr="006461F4">
        <w:rPr>
          <w:rFonts w:ascii="Times New Roman" w:eastAsia="Times New Roman" w:hAnsi="Times New Roman" w:cs="Times New Roman"/>
          <w:sz w:val="30"/>
          <w:szCs w:val="30"/>
        </w:rPr>
        <w:t>паралимпийской</w:t>
      </w:r>
      <w:proofErr w:type="spellEnd"/>
      <w:r w:rsidR="00231842" w:rsidRPr="006461F4">
        <w:rPr>
          <w:rFonts w:ascii="Times New Roman" w:eastAsia="Times New Roman" w:hAnsi="Times New Roman" w:cs="Times New Roman"/>
          <w:sz w:val="30"/>
          <w:szCs w:val="30"/>
        </w:rPr>
        <w:t xml:space="preserve"> сборной России </w:t>
      </w:r>
      <w:r w:rsidR="00231842" w:rsidRPr="00231842">
        <w:rPr>
          <w:rFonts w:ascii="Times New Roman" w:eastAsia="Times New Roman" w:hAnsi="Times New Roman" w:cs="Times New Roman"/>
          <w:bCs/>
          <w:sz w:val="30"/>
          <w:szCs w:val="30"/>
        </w:rPr>
        <w:t>17</w:t>
      </w:r>
      <w:r w:rsidR="00231842" w:rsidRPr="006461F4">
        <w:rPr>
          <w:rFonts w:ascii="Times New Roman" w:eastAsia="Times New Roman" w:hAnsi="Times New Roman" w:cs="Times New Roman"/>
          <w:sz w:val="30"/>
          <w:szCs w:val="30"/>
        </w:rPr>
        <w:t> </w:t>
      </w:r>
      <w:r w:rsidR="00231842" w:rsidRPr="00231842">
        <w:rPr>
          <w:rFonts w:ascii="Times New Roman" w:eastAsia="Times New Roman" w:hAnsi="Times New Roman" w:cs="Times New Roman"/>
          <w:bCs/>
          <w:sz w:val="30"/>
          <w:szCs w:val="30"/>
        </w:rPr>
        <w:t>спортсменов</w:t>
      </w:r>
      <w:r w:rsidR="00A653BE">
        <w:rPr>
          <w:rFonts w:ascii="Times New Roman" w:eastAsia="Times New Roman" w:hAnsi="Times New Roman" w:cs="Times New Roman"/>
          <w:bCs/>
          <w:sz w:val="30"/>
          <w:szCs w:val="30"/>
        </w:rPr>
        <w:t xml:space="preserve"> из Южного Урала</w:t>
      </w:r>
      <w:r w:rsidR="00231842" w:rsidRPr="006461F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80EE2" w:rsidRDefault="00A80EE2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A80EE2" w:rsidRDefault="00231842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3603C9">
        <w:rPr>
          <w:rFonts w:ascii="Times New Roman" w:hAnsi="Times New Roman" w:cs="Times New Roman"/>
          <w:sz w:val="30"/>
          <w:szCs w:val="30"/>
        </w:rPr>
        <w:t>Выпишите</w:t>
      </w:r>
      <w:r w:rsidRPr="002D1B51">
        <w:rPr>
          <w:rFonts w:ascii="Times New Roman" w:hAnsi="Times New Roman" w:cs="Times New Roman"/>
          <w:sz w:val="30"/>
          <w:szCs w:val="30"/>
        </w:rPr>
        <w:t xml:space="preserve"> </w:t>
      </w:r>
      <w:r w:rsidR="00663F98">
        <w:rPr>
          <w:rFonts w:ascii="Times New Roman" w:hAnsi="Times New Roman" w:cs="Times New Roman"/>
          <w:sz w:val="30"/>
          <w:szCs w:val="30"/>
        </w:rPr>
        <w:t xml:space="preserve">имена </w:t>
      </w:r>
      <w:r w:rsidRPr="002D1B51">
        <w:rPr>
          <w:rFonts w:ascii="Times New Roman" w:hAnsi="Times New Roman" w:cs="Times New Roman"/>
          <w:sz w:val="30"/>
          <w:szCs w:val="30"/>
        </w:rPr>
        <w:t xml:space="preserve">не менее 5 </w:t>
      </w:r>
      <w:proofErr w:type="spellStart"/>
      <w:r>
        <w:rPr>
          <w:rFonts w:ascii="Times New Roman" w:hAnsi="Times New Roman" w:cs="Times New Roman"/>
          <w:sz w:val="30"/>
          <w:szCs w:val="30"/>
        </w:rPr>
        <w:t>южноуральских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спортсменов</w:t>
      </w:r>
      <w:r w:rsidR="00D615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которые участвовали в О</w:t>
      </w:r>
      <w:r w:rsidRPr="002D1B51">
        <w:rPr>
          <w:rFonts w:ascii="Times New Roman" w:hAnsi="Times New Roman" w:cs="Times New Roman"/>
          <w:sz w:val="30"/>
          <w:szCs w:val="30"/>
        </w:rPr>
        <w:t>лимпийских</w:t>
      </w:r>
      <w:r>
        <w:rPr>
          <w:rFonts w:ascii="Times New Roman" w:hAnsi="Times New Roman" w:cs="Times New Roman"/>
          <w:sz w:val="30"/>
          <w:szCs w:val="30"/>
        </w:rPr>
        <w:t xml:space="preserve"> играх в Сочи-2014.</w:t>
      </w:r>
    </w:p>
    <w:p w:rsidR="00231842" w:rsidRDefault="00231842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663F98" w:rsidRDefault="00663F98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663F98" w:rsidRDefault="00663F98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31842" w:rsidRDefault="00231842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615C5" w:rsidRDefault="00231842" w:rsidP="00D6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31842">
        <w:rPr>
          <w:rFonts w:ascii="Times New Roman" w:hAnsi="Times New Roman" w:cs="Times New Roman"/>
          <w:bCs/>
          <w:sz w:val="30"/>
          <w:szCs w:val="30"/>
        </w:rPr>
        <w:t xml:space="preserve">8. </w:t>
      </w:r>
      <w:r w:rsidR="00D615C5">
        <w:rPr>
          <w:rFonts w:ascii="Times New Roman" w:hAnsi="Times New Roman" w:cs="Times New Roman"/>
          <w:sz w:val="30"/>
          <w:szCs w:val="30"/>
        </w:rPr>
        <w:t>Сколько летних и зимних Олимпиад состоялось, начиная с 1896 года</w:t>
      </w:r>
      <w:r w:rsidR="00D615C5" w:rsidRPr="002D1B51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D615C5" w:rsidRDefault="00D615C5" w:rsidP="00D6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 xml:space="preserve">Обведи </w:t>
      </w:r>
      <w:r w:rsidR="00663F98">
        <w:rPr>
          <w:rFonts w:ascii="Times New Roman" w:hAnsi="Times New Roman" w:cs="Times New Roman"/>
          <w:sz w:val="30"/>
          <w:szCs w:val="30"/>
        </w:rPr>
        <w:t xml:space="preserve">в кружок </w:t>
      </w:r>
      <w:r w:rsidRPr="002D1B51">
        <w:rPr>
          <w:rFonts w:ascii="Times New Roman" w:hAnsi="Times New Roman" w:cs="Times New Roman"/>
          <w:sz w:val="30"/>
          <w:szCs w:val="30"/>
        </w:rPr>
        <w:t>номер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1B51">
        <w:rPr>
          <w:rFonts w:ascii="Times New Roman" w:hAnsi="Times New Roman" w:cs="Times New Roman"/>
          <w:sz w:val="30"/>
          <w:szCs w:val="30"/>
        </w:rPr>
        <w:t>выбранного ответа.</w:t>
      </w:r>
    </w:p>
    <w:p w:rsidR="00D615C5" w:rsidRPr="002D1B51" w:rsidRDefault="00D615C5" w:rsidP="00D6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1)</w:t>
      </w:r>
      <w:r>
        <w:rPr>
          <w:rFonts w:ascii="Times New Roman" w:hAnsi="Times New Roman" w:cs="Times New Roman"/>
          <w:sz w:val="30"/>
          <w:szCs w:val="30"/>
        </w:rPr>
        <w:t xml:space="preserve"> 25 летних и 18 зимних</w:t>
      </w:r>
    </w:p>
    <w:p w:rsidR="00D615C5" w:rsidRPr="002D1B51" w:rsidRDefault="00D615C5" w:rsidP="00D6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2)</w:t>
      </w:r>
      <w:r>
        <w:rPr>
          <w:rFonts w:ascii="Times New Roman" w:hAnsi="Times New Roman" w:cs="Times New Roman"/>
          <w:sz w:val="30"/>
          <w:szCs w:val="30"/>
        </w:rPr>
        <w:t xml:space="preserve"> 27 летних и 20 зимних</w:t>
      </w:r>
    </w:p>
    <w:p w:rsidR="00D615C5" w:rsidRPr="002D1B51" w:rsidRDefault="00D615C5" w:rsidP="00D6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28 летних и 22 зимних</w:t>
      </w:r>
    </w:p>
    <w:p w:rsidR="00D615C5" w:rsidRPr="002D1B51" w:rsidRDefault="00D615C5" w:rsidP="00D6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15C5" w:rsidRDefault="00D615C5" w:rsidP="00D6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9. В каком виде спорта выступали </w:t>
      </w:r>
      <w:r w:rsidRPr="006461F4">
        <w:rPr>
          <w:rFonts w:ascii="Times New Roman" w:eastAsia="Times New Roman" w:hAnsi="Times New Roman" w:cs="Times New Roman"/>
          <w:sz w:val="30"/>
          <w:szCs w:val="30"/>
        </w:rPr>
        <w:t>Алексан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дра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Вафина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Екатерина Лебедева и </w:t>
      </w:r>
      <w:r w:rsidRPr="006461F4">
        <w:rPr>
          <w:rFonts w:ascii="Times New Roman" w:eastAsia="Times New Roman" w:hAnsi="Times New Roman" w:cs="Times New Roman"/>
          <w:sz w:val="30"/>
          <w:szCs w:val="30"/>
        </w:rPr>
        <w:t>Анна Виноградова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? </w:t>
      </w:r>
      <w:r w:rsidRPr="002D1B51">
        <w:rPr>
          <w:rFonts w:ascii="Times New Roman" w:hAnsi="Times New Roman" w:cs="Times New Roman"/>
          <w:sz w:val="30"/>
          <w:szCs w:val="30"/>
        </w:rPr>
        <w:t xml:space="preserve">Обведи </w:t>
      </w:r>
      <w:r w:rsidR="00663F98">
        <w:rPr>
          <w:rFonts w:ascii="Times New Roman" w:hAnsi="Times New Roman" w:cs="Times New Roman"/>
          <w:sz w:val="30"/>
          <w:szCs w:val="30"/>
        </w:rPr>
        <w:t xml:space="preserve">в кружок </w:t>
      </w:r>
      <w:r w:rsidRPr="002D1B51">
        <w:rPr>
          <w:rFonts w:ascii="Times New Roman" w:hAnsi="Times New Roman" w:cs="Times New Roman"/>
          <w:sz w:val="30"/>
          <w:szCs w:val="30"/>
        </w:rPr>
        <w:t>номер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1B51">
        <w:rPr>
          <w:rFonts w:ascii="Times New Roman" w:hAnsi="Times New Roman" w:cs="Times New Roman"/>
          <w:sz w:val="30"/>
          <w:szCs w:val="30"/>
        </w:rPr>
        <w:t>выбранного ответа.</w:t>
      </w:r>
    </w:p>
    <w:p w:rsidR="00231842" w:rsidRDefault="00B47EC1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1) </w:t>
      </w:r>
      <w:r>
        <w:rPr>
          <w:rFonts w:ascii="Times New Roman" w:eastAsia="Times New Roman" w:hAnsi="Times New Roman" w:cs="Times New Roman"/>
          <w:sz w:val="30"/>
          <w:szCs w:val="30"/>
        </w:rPr>
        <w:t>конькобежный спорт</w:t>
      </w:r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2) </w:t>
      </w:r>
      <w:r>
        <w:rPr>
          <w:rFonts w:ascii="Times New Roman" w:eastAsia="Times New Roman" w:hAnsi="Times New Roman" w:cs="Times New Roman"/>
          <w:sz w:val="30"/>
          <w:szCs w:val="30"/>
        </w:rPr>
        <w:t>фристайл</w:t>
      </w:r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3)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женском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хоккее</w:t>
      </w:r>
      <w:proofErr w:type="gramEnd"/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10.</w:t>
      </w:r>
      <w:r>
        <w:rPr>
          <w:rFonts w:ascii="Times New Roman" w:hAnsi="Times New Roman" w:cs="Times New Roman"/>
          <w:bCs/>
          <w:sz w:val="30"/>
          <w:szCs w:val="30"/>
        </w:rPr>
        <w:t xml:space="preserve"> Кто завоевал бронзовую медаль в женском боксе </w:t>
      </w:r>
      <w:r w:rsidRPr="00B47EC1"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>на Олимпиаде в Рио-де-Жанейро</w:t>
      </w:r>
      <w:r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>?</w:t>
      </w:r>
      <w:r w:rsidR="00663F98"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 xml:space="preserve"> </w:t>
      </w:r>
      <w:r w:rsidR="00663F98" w:rsidRPr="002D1B51">
        <w:rPr>
          <w:rFonts w:ascii="Times New Roman" w:hAnsi="Times New Roman" w:cs="Times New Roman"/>
          <w:sz w:val="30"/>
          <w:szCs w:val="30"/>
        </w:rPr>
        <w:t xml:space="preserve">Обведи </w:t>
      </w:r>
      <w:r w:rsidR="00663F98">
        <w:rPr>
          <w:rFonts w:ascii="Times New Roman" w:hAnsi="Times New Roman" w:cs="Times New Roman"/>
          <w:sz w:val="30"/>
          <w:szCs w:val="30"/>
        </w:rPr>
        <w:t xml:space="preserve">в кружок </w:t>
      </w:r>
      <w:r w:rsidR="00663F98" w:rsidRPr="002D1B51">
        <w:rPr>
          <w:rFonts w:ascii="Times New Roman" w:hAnsi="Times New Roman" w:cs="Times New Roman"/>
          <w:sz w:val="30"/>
          <w:szCs w:val="30"/>
        </w:rPr>
        <w:t>номер</w:t>
      </w:r>
      <w:r w:rsidR="00663F98">
        <w:rPr>
          <w:rFonts w:ascii="Times New Roman" w:hAnsi="Times New Roman" w:cs="Times New Roman"/>
          <w:sz w:val="30"/>
          <w:szCs w:val="30"/>
        </w:rPr>
        <w:t xml:space="preserve"> </w:t>
      </w:r>
      <w:r w:rsidR="00663F98" w:rsidRPr="002D1B51">
        <w:rPr>
          <w:rFonts w:ascii="Times New Roman" w:hAnsi="Times New Roman" w:cs="Times New Roman"/>
          <w:sz w:val="30"/>
          <w:szCs w:val="30"/>
        </w:rPr>
        <w:t>выбранного ответа.</w:t>
      </w:r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iCs/>
          <w:sz w:val="30"/>
          <w:szCs w:val="30"/>
        </w:rPr>
      </w:pPr>
      <w:r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 xml:space="preserve">1) </w:t>
      </w:r>
      <w:proofErr w:type="spellStart"/>
      <w:r w:rsidRPr="002D1B51">
        <w:rPr>
          <w:rFonts w:ascii="Times New Roman" w:hAnsi="Times New Roman" w:cs="Times New Roman"/>
          <w:sz w:val="30"/>
          <w:szCs w:val="30"/>
        </w:rPr>
        <w:t>Эльвина</w:t>
      </w:r>
      <w:proofErr w:type="spellEnd"/>
      <w:r w:rsidRPr="002D1B51">
        <w:rPr>
          <w:rFonts w:ascii="Times New Roman" w:hAnsi="Times New Roman" w:cs="Times New Roman"/>
          <w:sz w:val="30"/>
          <w:szCs w:val="30"/>
        </w:rPr>
        <w:t xml:space="preserve"> Каримова </w:t>
      </w:r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iCs/>
          <w:sz w:val="30"/>
          <w:szCs w:val="30"/>
        </w:rPr>
      </w:pPr>
      <w:r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>2)</w:t>
      </w:r>
      <w:r w:rsidRPr="00B47EC1">
        <w:rPr>
          <w:rFonts w:ascii="Times New Roman" w:hAnsi="Times New Roman" w:cs="Times New Roman"/>
          <w:sz w:val="30"/>
          <w:szCs w:val="30"/>
        </w:rPr>
        <w:t xml:space="preserve"> </w:t>
      </w:r>
      <w:r w:rsidRPr="002D1B51">
        <w:rPr>
          <w:rFonts w:ascii="Times New Roman" w:hAnsi="Times New Roman" w:cs="Times New Roman"/>
          <w:sz w:val="30"/>
          <w:szCs w:val="30"/>
        </w:rPr>
        <w:t>Ольга Горбунова</w:t>
      </w:r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Style w:val="aa"/>
          <w:rFonts w:ascii="Times New Roman" w:hAnsi="Times New Roman" w:cs="Times New Roman"/>
          <w:b w:val="0"/>
          <w:iCs/>
          <w:sz w:val="30"/>
          <w:szCs w:val="30"/>
        </w:rPr>
        <w:t xml:space="preserve">3) </w:t>
      </w:r>
      <w:r w:rsidRPr="002D1B51">
        <w:rPr>
          <w:rFonts w:ascii="Times New Roman" w:hAnsi="Times New Roman" w:cs="Times New Roman"/>
          <w:sz w:val="30"/>
          <w:szCs w:val="30"/>
        </w:rPr>
        <w:t>Анастасия Белякова</w:t>
      </w:r>
    </w:p>
    <w:p w:rsidR="00B47EC1" w:rsidRDefault="00B47EC1" w:rsidP="0097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B47EC1" w:rsidRDefault="00B47EC1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br w:type="page"/>
      </w:r>
    </w:p>
    <w:p w:rsidR="00D50C3F" w:rsidRDefault="003603C9" w:rsidP="00784A46">
      <w:pPr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6"/>
          <w:sz w:val="30"/>
          <w:szCs w:val="30"/>
        </w:rPr>
        <w:lastRenderedPageBreak/>
        <w:t>Критерии оценивания комплексной работы.</w:t>
      </w:r>
    </w:p>
    <w:p w:rsidR="003603C9" w:rsidRDefault="003603C9" w:rsidP="00784A46">
      <w:pPr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№ вопроса</w:t>
            </w:r>
          </w:p>
        </w:tc>
        <w:tc>
          <w:tcPr>
            <w:tcW w:w="8328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Ответ, оценка ответа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1</w:t>
            </w:r>
          </w:p>
        </w:tc>
        <w:tc>
          <w:tcPr>
            <w:tcW w:w="8328" w:type="dxa"/>
          </w:tcPr>
          <w:p w:rsidR="00FD178D" w:rsidRPr="002D1B51" w:rsidRDefault="00FD178D" w:rsidP="00FD1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 xml:space="preserve">Ответ: </w:t>
            </w:r>
            <w:r w:rsidRPr="002D1B51">
              <w:rPr>
                <w:rFonts w:ascii="Times New Roman" w:hAnsi="Times New Roman" w:cs="Times New Roman"/>
                <w:sz w:val="30"/>
                <w:szCs w:val="30"/>
              </w:rPr>
              <w:t xml:space="preserve">4) об Олимпийских играх в древности </w:t>
            </w:r>
          </w:p>
          <w:p w:rsidR="00D50C3F" w:rsidRPr="00FD178D" w:rsidRDefault="00FD178D" w:rsidP="00932BBB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1 балл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выбран </w:t>
            </w:r>
            <w:r w:rsidR="006078EC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правильный ответ</w:t>
            </w:r>
          </w:p>
          <w:p w:rsidR="00FD178D" w:rsidRPr="00FD178D" w:rsidRDefault="00FD178D" w:rsidP="00932BB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0 баллов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 w:rsidR="00BF280E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даны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другие ответы 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2</w:t>
            </w:r>
          </w:p>
        </w:tc>
        <w:tc>
          <w:tcPr>
            <w:tcW w:w="8328" w:type="dxa"/>
          </w:tcPr>
          <w:p w:rsidR="00D50C3F" w:rsidRDefault="006078EC" w:rsidP="00932BB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 xml:space="preserve">В ответе </w:t>
            </w:r>
            <w:r w:rsidRPr="006078EC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должно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быть указано:</w:t>
            </w:r>
          </w:p>
          <w:p w:rsidR="006078EC" w:rsidRPr="002D1B51" w:rsidRDefault="006078EC" w:rsidP="00607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D1B5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А. </w:t>
            </w:r>
            <w:r w:rsidRPr="002D1B51">
              <w:rPr>
                <w:rFonts w:ascii="Times New Roman" w:hAnsi="Times New Roman" w:cs="Times New Roman"/>
                <w:sz w:val="30"/>
                <w:szCs w:val="30"/>
              </w:rPr>
              <w:t>Общее в текстах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история Олимпийских игр</w:t>
            </w:r>
          </w:p>
          <w:p w:rsidR="006078EC" w:rsidRDefault="006078EC" w:rsidP="006078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1B5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Б. </w:t>
            </w:r>
            <w:r w:rsidRPr="002D1B51">
              <w:rPr>
                <w:rFonts w:ascii="Times New Roman" w:hAnsi="Times New Roman" w:cs="Times New Roman"/>
                <w:sz w:val="30"/>
                <w:szCs w:val="30"/>
              </w:rPr>
              <w:t>Отличие в текстах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разные временные периоды</w:t>
            </w:r>
          </w:p>
          <w:p w:rsidR="006078EC" w:rsidRPr="006078EC" w:rsidRDefault="006078EC" w:rsidP="006078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2 балла –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общее, и отличие</w:t>
            </w:r>
          </w:p>
          <w:p w:rsidR="006078EC" w:rsidRPr="006078EC" w:rsidRDefault="006078EC" w:rsidP="006078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1 балл – </w:t>
            </w:r>
            <w:r w:rsidRPr="006078EC">
              <w:rPr>
                <w:rFonts w:ascii="Times New Roman" w:hAnsi="Times New Roman" w:cs="Times New Roman"/>
                <w:sz w:val="30"/>
                <w:szCs w:val="30"/>
              </w:rPr>
              <w:t>указано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только общее, либо только отличие</w:t>
            </w:r>
          </w:p>
          <w:p w:rsidR="006078EC" w:rsidRPr="006078EC" w:rsidRDefault="006078EC" w:rsidP="006078E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даны другие ответы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3</w:t>
            </w:r>
          </w:p>
        </w:tc>
        <w:tc>
          <w:tcPr>
            <w:tcW w:w="8328" w:type="dxa"/>
          </w:tcPr>
          <w:p w:rsidR="00D50C3F" w:rsidRDefault="00F1159A" w:rsidP="00932B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должна быть подчёркнуто часть предложения: «</w:t>
            </w:r>
            <w:r w:rsidRPr="00F1159A">
              <w:rPr>
                <w:rFonts w:ascii="Times New Roman" w:hAnsi="Times New Roman" w:cs="Times New Roman"/>
                <w:sz w:val="30"/>
                <w:szCs w:val="30"/>
              </w:rPr>
              <w:t>Эмблема придумана основателем олимпийского движения бароном Пьером де Кубертеном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1159A" w:rsidRPr="00F1159A" w:rsidRDefault="00F1159A" w:rsidP="00932BBB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1 балл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дан правильный ответ</w:t>
            </w:r>
          </w:p>
          <w:p w:rsidR="00F1159A" w:rsidRPr="00F1159A" w:rsidRDefault="00F1159A" w:rsidP="00932BB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0 баллов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</w:t>
            </w:r>
            <w:r w:rsidRPr="0021402D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 w:rsidR="0021402D" w:rsidRPr="0021402D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даны</w:t>
            </w:r>
            <w:r w:rsidR="0021402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</w:t>
            </w:r>
            <w:r w:rsidRPr="00F1159A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другие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ответы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4</w:t>
            </w:r>
          </w:p>
        </w:tc>
        <w:tc>
          <w:tcPr>
            <w:tcW w:w="8328" w:type="dxa"/>
          </w:tcPr>
          <w:p w:rsidR="00D50C3F" w:rsidRDefault="0021402D" w:rsidP="002140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 xml:space="preserve">В ответе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должно быть </w:t>
            </w:r>
            <w:r w:rsidR="00663F98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записано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, что «</w:t>
            </w:r>
            <w:r w:rsidRPr="0021402D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время проведения Олимпийских игр </w:t>
            </w:r>
            <w:r w:rsidRPr="002D1B51">
              <w:rPr>
                <w:rFonts w:ascii="Times New Roman" w:hAnsi="Times New Roman" w:cs="Times New Roman"/>
                <w:sz w:val="30"/>
                <w:szCs w:val="30"/>
              </w:rPr>
              <w:t>прекращались войны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». И выписана фраза: «</w:t>
            </w:r>
            <w:r w:rsidRPr="002D1B51">
              <w:rPr>
                <w:rFonts w:ascii="Times New Roman" w:hAnsi="Times New Roman" w:cs="Times New Roman"/>
                <w:sz w:val="30"/>
                <w:szCs w:val="30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их проведения </w:t>
            </w:r>
            <w:r w:rsidRPr="002D1B51">
              <w:rPr>
                <w:rFonts w:ascii="Times New Roman" w:hAnsi="Times New Roman" w:cs="Times New Roman"/>
                <w:sz w:val="30"/>
                <w:szCs w:val="30"/>
              </w:rPr>
              <w:t>прекращались войны между греческими государствами, морские и сухопутные дороги становились безопасными и все желающие могли беспрепятственно добраться до Олимпии, где проходили спортивные состязания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1402D" w:rsidRPr="006078EC" w:rsidRDefault="0021402D" w:rsidP="002140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2 балла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дан правильный ответ и выписана правильно фраза</w:t>
            </w:r>
          </w:p>
          <w:p w:rsidR="0021402D" w:rsidRPr="006078EC" w:rsidRDefault="0021402D" w:rsidP="002140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1 балл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дан только правильный ответ или выписана фраза</w:t>
            </w:r>
          </w:p>
          <w:p w:rsidR="0021402D" w:rsidRPr="00F1159A" w:rsidRDefault="0021402D" w:rsidP="0021402D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0 баллов – </w:t>
            </w:r>
            <w:r w:rsidR="00BF280E" w:rsidRPr="00BF280E">
              <w:rPr>
                <w:rFonts w:ascii="Times New Roman" w:hAnsi="Times New Roman" w:cs="Times New Roman"/>
                <w:sz w:val="30"/>
                <w:szCs w:val="30"/>
              </w:rPr>
              <w:t xml:space="preserve">даны </w:t>
            </w:r>
            <w:r w:rsidRPr="0021402D">
              <w:rPr>
                <w:rFonts w:ascii="Times New Roman" w:hAnsi="Times New Roman" w:cs="Times New Roman"/>
                <w:sz w:val="30"/>
                <w:szCs w:val="30"/>
              </w:rPr>
              <w:t>другие ответы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5</w:t>
            </w:r>
          </w:p>
        </w:tc>
        <w:tc>
          <w:tcPr>
            <w:tcW w:w="8328" w:type="dxa"/>
          </w:tcPr>
          <w:p w:rsidR="00D50C3F" w:rsidRPr="00BF280E" w:rsidRDefault="00BF280E" w:rsidP="00932BBB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 xml:space="preserve">В ответе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должно быть отмечено следующее место в тексте: </w:t>
            </w:r>
            <w:r w:rsidRPr="00BF280E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«</w:t>
            </w:r>
            <w:r w:rsidRPr="00BF280E">
              <w:rPr>
                <w:rFonts w:ascii="Times New Roman" w:hAnsi="Times New Roman" w:cs="Times New Roman"/>
                <w:sz w:val="30"/>
                <w:szCs w:val="30"/>
              </w:rPr>
              <w:t>По замыслу де Кубертена кольца символизируют пять континентов, страны которых участвуют в олимпийском движении: Америку, Европу, Азию, Африку и Океанию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и записана фраза: «Кольца символизируют </w:t>
            </w:r>
            <w:r w:rsidRPr="00BF280E">
              <w:rPr>
                <w:rFonts w:ascii="Times New Roman" w:hAnsi="Times New Roman" w:cs="Times New Roman"/>
                <w:sz w:val="30"/>
                <w:szCs w:val="30"/>
              </w:rPr>
              <w:t>пять континентов, страны которых участвуют в олимпийском движении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1402D" w:rsidRPr="006078EC" w:rsidRDefault="0021402D" w:rsidP="002140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2 балла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дан правильный ответ и </w:t>
            </w:r>
            <w:r w:rsidR="00BF280E">
              <w:rPr>
                <w:rFonts w:ascii="Times New Roman" w:hAnsi="Times New Roman" w:cs="Times New Roman"/>
                <w:sz w:val="30"/>
                <w:szCs w:val="30"/>
              </w:rPr>
              <w:t>правильно отмечено место в тексте</w:t>
            </w:r>
          </w:p>
          <w:p w:rsidR="0021402D" w:rsidRPr="006078EC" w:rsidRDefault="0021402D" w:rsidP="002140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1 балл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дан только правильный ответ или </w:t>
            </w:r>
            <w:r w:rsidR="00BF280E">
              <w:rPr>
                <w:rFonts w:ascii="Times New Roman" w:hAnsi="Times New Roman" w:cs="Times New Roman"/>
                <w:sz w:val="30"/>
                <w:szCs w:val="30"/>
              </w:rPr>
              <w:t>правильно отмечено место в тексте</w:t>
            </w:r>
          </w:p>
          <w:p w:rsidR="0021402D" w:rsidRDefault="0021402D" w:rsidP="0021402D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0 баллов – </w:t>
            </w:r>
            <w:r w:rsidR="00BF280E" w:rsidRPr="00BF280E">
              <w:rPr>
                <w:rFonts w:ascii="Times New Roman" w:hAnsi="Times New Roman" w:cs="Times New Roman"/>
                <w:sz w:val="30"/>
                <w:szCs w:val="30"/>
              </w:rPr>
              <w:t xml:space="preserve">даны </w:t>
            </w:r>
            <w:r w:rsidRPr="0021402D">
              <w:rPr>
                <w:rFonts w:ascii="Times New Roman" w:hAnsi="Times New Roman" w:cs="Times New Roman"/>
                <w:sz w:val="30"/>
                <w:szCs w:val="30"/>
              </w:rPr>
              <w:t>другие ответы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6</w:t>
            </w:r>
          </w:p>
        </w:tc>
        <w:tc>
          <w:tcPr>
            <w:tcW w:w="8328" w:type="dxa"/>
          </w:tcPr>
          <w:p w:rsidR="00BF280E" w:rsidRDefault="00BF280E" w:rsidP="00BF280E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b/>
                <w:spacing w:val="6"/>
                <w:sz w:val="30"/>
                <w:szCs w:val="30"/>
              </w:rPr>
              <w:t xml:space="preserve">Ответ: </w:t>
            </w:r>
            <w:r w:rsidR="00663F98">
              <w:rPr>
                <w:sz w:val="30"/>
                <w:szCs w:val="30"/>
              </w:rPr>
              <w:t>5)</w:t>
            </w:r>
            <w:r w:rsidRPr="002D1B51">
              <w:rPr>
                <w:sz w:val="30"/>
                <w:szCs w:val="30"/>
              </w:rPr>
              <w:t xml:space="preserve"> Первые Олимпийские игры прошли в Греции в 776 году</w:t>
            </w:r>
            <w:r>
              <w:rPr>
                <w:sz w:val="30"/>
                <w:szCs w:val="30"/>
              </w:rPr>
              <w:t>.</w:t>
            </w:r>
          </w:p>
          <w:p w:rsidR="00BF280E" w:rsidRPr="00FD178D" w:rsidRDefault="00BF280E" w:rsidP="00BF280E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1 балл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выбран правильный ответ</w:t>
            </w:r>
          </w:p>
          <w:p w:rsidR="00D50C3F" w:rsidRDefault="00BF280E" w:rsidP="00BF280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lastRenderedPageBreak/>
              <w:t>0 баллов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 w:rsidRPr="00BF280E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даны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другие ответы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lastRenderedPageBreak/>
              <w:t>7</w:t>
            </w:r>
          </w:p>
        </w:tc>
        <w:tc>
          <w:tcPr>
            <w:tcW w:w="8328" w:type="dxa"/>
          </w:tcPr>
          <w:p w:rsidR="00BF280E" w:rsidRDefault="000669A8" w:rsidP="00BF280E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b/>
                <w:spacing w:val="6"/>
                <w:sz w:val="30"/>
                <w:szCs w:val="30"/>
              </w:rPr>
              <w:t>В о</w:t>
            </w:r>
            <w:r w:rsidR="00BF280E">
              <w:rPr>
                <w:b/>
                <w:spacing w:val="6"/>
                <w:sz w:val="30"/>
                <w:szCs w:val="30"/>
              </w:rPr>
              <w:t>твет</w:t>
            </w:r>
            <w:r>
              <w:rPr>
                <w:b/>
                <w:spacing w:val="6"/>
                <w:sz w:val="30"/>
                <w:szCs w:val="30"/>
              </w:rPr>
              <w:t xml:space="preserve">е </w:t>
            </w:r>
            <w:r>
              <w:rPr>
                <w:spacing w:val="6"/>
                <w:sz w:val="30"/>
                <w:szCs w:val="30"/>
              </w:rPr>
              <w:t xml:space="preserve">могут быть </w:t>
            </w:r>
            <w:r w:rsidR="003603C9">
              <w:rPr>
                <w:spacing w:val="6"/>
                <w:sz w:val="30"/>
                <w:szCs w:val="30"/>
              </w:rPr>
              <w:t>выписаны</w:t>
            </w:r>
            <w:r>
              <w:rPr>
                <w:spacing w:val="6"/>
                <w:sz w:val="30"/>
                <w:szCs w:val="30"/>
              </w:rPr>
              <w:t xml:space="preserve"> имена:</w:t>
            </w:r>
            <w:r w:rsidR="00BF280E">
              <w:rPr>
                <w:b/>
                <w:spacing w:val="6"/>
                <w:sz w:val="30"/>
                <w:szCs w:val="30"/>
              </w:rPr>
              <w:t xml:space="preserve"> </w:t>
            </w:r>
            <w:r w:rsidRPr="006461F4">
              <w:rPr>
                <w:rFonts w:eastAsia="Times New Roman"/>
                <w:sz w:val="30"/>
                <w:szCs w:val="30"/>
              </w:rPr>
              <w:t xml:space="preserve">Ольга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Фаткулина</w:t>
            </w:r>
            <w:proofErr w:type="spellEnd"/>
            <w:r w:rsidRPr="006461F4">
              <w:rPr>
                <w:rFonts w:eastAsia="Times New Roman"/>
                <w:sz w:val="30"/>
                <w:szCs w:val="30"/>
              </w:rPr>
              <w:t>, Екатер</w:t>
            </w:r>
            <w:r>
              <w:rPr>
                <w:rFonts w:eastAsia="Times New Roman"/>
                <w:sz w:val="30"/>
                <w:szCs w:val="30"/>
              </w:rPr>
              <w:t xml:space="preserve">ина Малышева, Игорь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Боголюбский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 w:rsidRPr="006461F4">
              <w:rPr>
                <w:rFonts w:eastAsia="Times New Roman"/>
                <w:sz w:val="30"/>
                <w:szCs w:val="30"/>
              </w:rPr>
              <w:t xml:space="preserve">Егор Коротков,  Юлия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Ливинская</w:t>
            </w:r>
            <w:proofErr w:type="spellEnd"/>
            <w:r w:rsidRPr="006461F4">
              <w:rPr>
                <w:rFonts w:eastAsia="Times New Roman"/>
                <w:sz w:val="30"/>
                <w:szCs w:val="30"/>
              </w:rPr>
              <w:t xml:space="preserve">, Анастасия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Чирцова</w:t>
            </w:r>
            <w:proofErr w:type="spellEnd"/>
            <w:r w:rsidRPr="006461F4">
              <w:rPr>
                <w:rFonts w:eastAsia="Times New Roman"/>
                <w:sz w:val="30"/>
                <w:szCs w:val="30"/>
              </w:rPr>
              <w:t xml:space="preserve">, Елизавета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Чеснокова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 w:rsidRPr="006461F4">
              <w:rPr>
                <w:rFonts w:eastAsia="Times New Roman"/>
                <w:sz w:val="30"/>
                <w:szCs w:val="30"/>
              </w:rPr>
              <w:t>Евгений Малкин,</w:t>
            </w:r>
            <w:r>
              <w:rPr>
                <w:rFonts w:eastAsia="Times New Roman"/>
                <w:sz w:val="30"/>
                <w:szCs w:val="30"/>
              </w:rPr>
              <w:t xml:space="preserve"> </w:t>
            </w:r>
            <w:r w:rsidRPr="006461F4">
              <w:rPr>
                <w:rFonts w:eastAsia="Times New Roman"/>
                <w:sz w:val="30"/>
                <w:szCs w:val="30"/>
              </w:rPr>
              <w:t xml:space="preserve">Николай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Кулемин</w:t>
            </w:r>
            <w:proofErr w:type="spellEnd"/>
            <w:r w:rsidRPr="006461F4">
              <w:rPr>
                <w:rFonts w:eastAsia="Times New Roman"/>
                <w:sz w:val="30"/>
                <w:szCs w:val="30"/>
              </w:rPr>
              <w:t xml:space="preserve">, Валерий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Ничушкин</w:t>
            </w:r>
            <w:proofErr w:type="spellEnd"/>
            <w:r w:rsidRPr="006461F4">
              <w:rPr>
                <w:rFonts w:eastAsia="Times New Roman"/>
                <w:sz w:val="30"/>
                <w:szCs w:val="30"/>
              </w:rPr>
              <w:t xml:space="preserve">, Вячеслав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Войнов</w:t>
            </w:r>
            <w:proofErr w:type="spellEnd"/>
            <w:r w:rsidRPr="006461F4">
              <w:rPr>
                <w:rFonts w:eastAsia="Times New Roman"/>
                <w:sz w:val="30"/>
                <w:szCs w:val="30"/>
              </w:rPr>
              <w:t>, Евгений Медведев, Антон Белов</w:t>
            </w:r>
            <w:r>
              <w:rPr>
                <w:rFonts w:eastAsia="Times New Roman"/>
                <w:sz w:val="30"/>
                <w:szCs w:val="30"/>
              </w:rPr>
              <w:t xml:space="preserve">, </w:t>
            </w:r>
            <w:r w:rsidRPr="006461F4">
              <w:rPr>
                <w:rFonts w:eastAsia="Times New Roman"/>
                <w:sz w:val="30"/>
                <w:szCs w:val="30"/>
              </w:rPr>
              <w:t xml:space="preserve">Александра </w:t>
            </w:r>
            <w:proofErr w:type="spellStart"/>
            <w:r w:rsidRPr="006461F4">
              <w:rPr>
                <w:rFonts w:eastAsia="Times New Roman"/>
                <w:sz w:val="30"/>
                <w:szCs w:val="30"/>
              </w:rPr>
              <w:t>Вафина</w:t>
            </w:r>
            <w:proofErr w:type="spellEnd"/>
            <w:r w:rsidRPr="006461F4">
              <w:rPr>
                <w:rFonts w:eastAsia="Times New Roman"/>
                <w:sz w:val="30"/>
                <w:szCs w:val="30"/>
              </w:rPr>
              <w:t>, Екатерина Лебедева, Анна Виноградова</w:t>
            </w:r>
            <w:r>
              <w:rPr>
                <w:rFonts w:eastAsia="Times New Roman"/>
                <w:sz w:val="30"/>
                <w:szCs w:val="30"/>
              </w:rPr>
              <w:t>.</w:t>
            </w:r>
          </w:p>
          <w:p w:rsidR="00BF280E" w:rsidRPr="00FD178D" w:rsidRDefault="00BF280E" w:rsidP="00BF280E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1 балл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proofErr w:type="gramStart"/>
            <w:r w:rsidR="003603C9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выписаны</w:t>
            </w:r>
            <w:proofErr w:type="gramEnd"/>
            <w:r w:rsidR="000669A8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5 имён</w:t>
            </w:r>
          </w:p>
          <w:p w:rsidR="00D50C3F" w:rsidRDefault="00BF280E" w:rsidP="003603C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0 баллов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 w:rsidR="003603C9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выписаны</w:t>
            </w:r>
            <w:r w:rsidR="000669A8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одно – четыре имени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8</w:t>
            </w:r>
          </w:p>
        </w:tc>
        <w:tc>
          <w:tcPr>
            <w:tcW w:w="8328" w:type="dxa"/>
          </w:tcPr>
          <w:p w:rsidR="000669A8" w:rsidRPr="002D1B51" w:rsidRDefault="00BF280E" w:rsidP="0006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 xml:space="preserve">Ответ: </w:t>
            </w:r>
            <w:r w:rsidR="000669A8" w:rsidRPr="002D1B51">
              <w:rPr>
                <w:rFonts w:ascii="Times New Roman" w:hAnsi="Times New Roman" w:cs="Times New Roman"/>
                <w:sz w:val="30"/>
                <w:szCs w:val="30"/>
              </w:rPr>
              <w:t>2)</w:t>
            </w:r>
            <w:r w:rsidR="000669A8">
              <w:rPr>
                <w:rFonts w:ascii="Times New Roman" w:hAnsi="Times New Roman" w:cs="Times New Roman"/>
                <w:sz w:val="30"/>
                <w:szCs w:val="30"/>
              </w:rPr>
              <w:t xml:space="preserve"> 27 </w:t>
            </w:r>
            <w:proofErr w:type="gramStart"/>
            <w:r w:rsidR="000669A8">
              <w:rPr>
                <w:rFonts w:ascii="Times New Roman" w:hAnsi="Times New Roman" w:cs="Times New Roman"/>
                <w:sz w:val="30"/>
                <w:szCs w:val="30"/>
              </w:rPr>
              <w:t>летних</w:t>
            </w:r>
            <w:proofErr w:type="gramEnd"/>
            <w:r w:rsidR="000669A8">
              <w:rPr>
                <w:rFonts w:ascii="Times New Roman" w:hAnsi="Times New Roman" w:cs="Times New Roman"/>
                <w:sz w:val="30"/>
                <w:szCs w:val="30"/>
              </w:rPr>
              <w:t xml:space="preserve"> и 20 зимних</w:t>
            </w:r>
          </w:p>
          <w:p w:rsidR="00BF280E" w:rsidRPr="00FD178D" w:rsidRDefault="00BF280E" w:rsidP="00BF280E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1 балл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выбран правильный ответ</w:t>
            </w:r>
          </w:p>
          <w:p w:rsidR="00D50C3F" w:rsidRDefault="00BF280E" w:rsidP="00BF280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0 баллов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 w:rsidRPr="00BF280E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даны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другие ответы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9</w:t>
            </w:r>
          </w:p>
        </w:tc>
        <w:tc>
          <w:tcPr>
            <w:tcW w:w="8328" w:type="dxa"/>
          </w:tcPr>
          <w:p w:rsidR="00BF280E" w:rsidRDefault="00BF280E" w:rsidP="00BF280E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b/>
                <w:spacing w:val="6"/>
                <w:sz w:val="30"/>
                <w:szCs w:val="30"/>
              </w:rPr>
              <w:t xml:space="preserve">Ответ: </w:t>
            </w:r>
            <w:r w:rsidR="000669A8">
              <w:rPr>
                <w:bCs/>
                <w:sz w:val="30"/>
                <w:szCs w:val="30"/>
              </w:rPr>
              <w:t xml:space="preserve">3) </w:t>
            </w:r>
            <w:r w:rsidR="000669A8">
              <w:rPr>
                <w:rFonts w:eastAsia="Times New Roman"/>
                <w:sz w:val="30"/>
                <w:szCs w:val="30"/>
              </w:rPr>
              <w:t xml:space="preserve">женском </w:t>
            </w:r>
            <w:proofErr w:type="gramStart"/>
            <w:r w:rsidR="000669A8">
              <w:rPr>
                <w:rFonts w:eastAsia="Times New Roman"/>
                <w:sz w:val="30"/>
                <w:szCs w:val="30"/>
              </w:rPr>
              <w:t>хоккее</w:t>
            </w:r>
            <w:proofErr w:type="gramEnd"/>
          </w:p>
          <w:p w:rsidR="00BF280E" w:rsidRPr="00FD178D" w:rsidRDefault="00BF280E" w:rsidP="00BF280E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1 балл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выбран правильный ответ</w:t>
            </w:r>
          </w:p>
          <w:p w:rsidR="00D50C3F" w:rsidRDefault="00BF280E" w:rsidP="00BF280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0 баллов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 w:rsidRPr="00BF280E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даны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другие ответы</w:t>
            </w:r>
          </w:p>
        </w:tc>
      </w:tr>
      <w:tr w:rsidR="00D50C3F" w:rsidTr="00932BBB">
        <w:tc>
          <w:tcPr>
            <w:tcW w:w="1526" w:type="dxa"/>
          </w:tcPr>
          <w:p w:rsidR="00D50C3F" w:rsidRDefault="00932BBB" w:rsidP="00932BB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>10</w:t>
            </w:r>
          </w:p>
        </w:tc>
        <w:tc>
          <w:tcPr>
            <w:tcW w:w="8328" w:type="dxa"/>
          </w:tcPr>
          <w:p w:rsidR="00BF280E" w:rsidRDefault="00BF280E" w:rsidP="00BF2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  <w:t xml:space="preserve">Ответ: </w:t>
            </w:r>
            <w:r>
              <w:rPr>
                <w:rStyle w:val="aa"/>
                <w:rFonts w:ascii="Times New Roman" w:hAnsi="Times New Roman" w:cs="Times New Roman"/>
                <w:b w:val="0"/>
                <w:iCs/>
                <w:sz w:val="30"/>
                <w:szCs w:val="30"/>
              </w:rPr>
              <w:t xml:space="preserve">3) </w:t>
            </w:r>
            <w:r w:rsidRPr="002D1B51">
              <w:rPr>
                <w:rFonts w:ascii="Times New Roman" w:hAnsi="Times New Roman" w:cs="Times New Roman"/>
                <w:sz w:val="30"/>
                <w:szCs w:val="30"/>
              </w:rPr>
              <w:t>Анастасия Белякова</w:t>
            </w:r>
          </w:p>
          <w:p w:rsidR="00BF280E" w:rsidRPr="00FD178D" w:rsidRDefault="00BF280E" w:rsidP="00BF280E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1 балл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выбран правильный ответ</w:t>
            </w:r>
          </w:p>
          <w:p w:rsidR="00D50C3F" w:rsidRDefault="00BF280E" w:rsidP="00BF280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30"/>
                <w:szCs w:val="30"/>
              </w:rPr>
            </w:pPr>
            <w:r w:rsidRPr="00FD178D"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>0 баллов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30"/>
                <w:szCs w:val="30"/>
              </w:rPr>
              <w:t xml:space="preserve"> – </w:t>
            </w:r>
            <w:r w:rsidRPr="00BF280E"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даны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30"/>
                <w:szCs w:val="30"/>
              </w:rPr>
              <w:t>другие ответы</w:t>
            </w:r>
          </w:p>
        </w:tc>
      </w:tr>
    </w:tbl>
    <w:p w:rsidR="00D50C3F" w:rsidRPr="00D50C3F" w:rsidRDefault="00D50C3F" w:rsidP="00784A46">
      <w:pPr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30"/>
          <w:szCs w:val="30"/>
        </w:rPr>
      </w:pPr>
    </w:p>
    <w:p w:rsidR="00D50C3F" w:rsidRDefault="00D50C3F">
      <w:pPr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br w:type="page"/>
      </w:r>
    </w:p>
    <w:p w:rsidR="000C55CF" w:rsidRPr="002D1B51" w:rsidRDefault="00D75A77" w:rsidP="002D1B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Список источников и литературы</w:t>
      </w:r>
    </w:p>
    <w:p w:rsidR="00FE6564" w:rsidRPr="00FE6564" w:rsidRDefault="00FE6564" w:rsidP="002D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E6564">
        <w:rPr>
          <w:rFonts w:ascii="Times New Roman" w:hAnsi="Times New Roman" w:cs="Times New Roman"/>
          <w:b/>
          <w:color w:val="000000"/>
          <w:sz w:val="30"/>
          <w:szCs w:val="30"/>
        </w:rPr>
        <w:t>Литература:</w:t>
      </w:r>
    </w:p>
    <w:p w:rsidR="00FE26A2" w:rsidRPr="002D1B51" w:rsidRDefault="00FE26A2" w:rsidP="002D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D1B51">
        <w:rPr>
          <w:rFonts w:ascii="Times New Roman" w:hAnsi="Times New Roman" w:cs="Times New Roman"/>
          <w:color w:val="000000"/>
          <w:sz w:val="30"/>
          <w:szCs w:val="30"/>
        </w:rPr>
        <w:t>1. Всё об Олимпийских играх.  Б. Хавин Москва, «Физкультура и спорт»,1974.</w:t>
      </w:r>
    </w:p>
    <w:p w:rsidR="00FE26A2" w:rsidRPr="002D1B51" w:rsidRDefault="00FE6564" w:rsidP="002D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FE26A2" w:rsidRPr="002D1B51">
        <w:rPr>
          <w:rFonts w:ascii="Times New Roman" w:hAnsi="Times New Roman" w:cs="Times New Roman"/>
          <w:color w:val="000000"/>
          <w:sz w:val="30"/>
          <w:szCs w:val="30"/>
        </w:rPr>
        <w:t xml:space="preserve">. От Олимпии до Москвы. Валерий </w:t>
      </w:r>
      <w:proofErr w:type="spellStart"/>
      <w:r w:rsidR="00FE26A2" w:rsidRPr="002D1B51">
        <w:rPr>
          <w:rFonts w:ascii="Times New Roman" w:hAnsi="Times New Roman" w:cs="Times New Roman"/>
          <w:color w:val="000000"/>
          <w:sz w:val="30"/>
          <w:szCs w:val="30"/>
        </w:rPr>
        <w:t>Штейнбах</w:t>
      </w:r>
      <w:proofErr w:type="spellEnd"/>
      <w:r w:rsidR="00FE26A2" w:rsidRPr="002D1B51">
        <w:rPr>
          <w:rFonts w:ascii="Times New Roman" w:hAnsi="Times New Roman" w:cs="Times New Roman"/>
          <w:color w:val="000000"/>
          <w:sz w:val="30"/>
          <w:szCs w:val="30"/>
        </w:rPr>
        <w:t xml:space="preserve"> Москва, «Детская литература», 1978.</w:t>
      </w:r>
    </w:p>
    <w:p w:rsidR="00FE26A2" w:rsidRPr="002D1B51" w:rsidRDefault="00FE6564" w:rsidP="002D1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9CC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FE26A2" w:rsidRPr="002D1B51">
        <w:rPr>
          <w:rFonts w:ascii="Times New Roman" w:hAnsi="Times New Roman" w:cs="Times New Roman"/>
          <w:color w:val="000000"/>
          <w:sz w:val="30"/>
          <w:szCs w:val="30"/>
        </w:rPr>
        <w:t>. Энциклопедия «Зачем и почему». Олимпийские игры.</w:t>
      </w:r>
    </w:p>
    <w:p w:rsidR="00D50C3F" w:rsidRDefault="00FE26A2" w:rsidP="002D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1B5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Источники информации:</w:t>
      </w:r>
      <w:hyperlink r:id="rId15" w:history="1"/>
      <w:r w:rsidRPr="002D1B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26A2" w:rsidRPr="002D1B51" w:rsidRDefault="004273F0" w:rsidP="002D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16" w:history="1">
        <w:r w:rsidR="00FE26A2" w:rsidRPr="002D1B51">
          <w:rPr>
            <w:rStyle w:val="a6"/>
            <w:rFonts w:ascii="Times New Roman" w:hAnsi="Times New Roman" w:cs="Times New Roman"/>
            <w:b/>
            <w:sz w:val="30"/>
            <w:szCs w:val="30"/>
          </w:rPr>
          <w:t>OLYMPS.RU</w:t>
        </w:r>
      </w:hyperlink>
      <w:r w:rsidR="00FE26A2" w:rsidRPr="002D1B51">
        <w:rPr>
          <w:rFonts w:ascii="Times New Roman" w:hAnsi="Times New Roman" w:cs="Times New Roman"/>
          <w:b/>
          <w:sz w:val="30"/>
          <w:szCs w:val="30"/>
        </w:rPr>
        <w:t xml:space="preserve">  </w:t>
      </w:r>
      <w:hyperlink r:id="rId17" w:history="1">
        <w:r w:rsidR="00FE26A2" w:rsidRPr="002D1B51">
          <w:rPr>
            <w:rStyle w:val="a6"/>
            <w:rFonts w:ascii="Times New Roman" w:hAnsi="Times New Roman" w:cs="Times New Roman"/>
            <w:b/>
            <w:sz w:val="30"/>
            <w:szCs w:val="30"/>
          </w:rPr>
          <w:t>Античные Олимпийские игры</w:t>
        </w:r>
      </w:hyperlink>
    </w:p>
    <w:p w:rsidR="00FE26A2" w:rsidRPr="002D1B51" w:rsidRDefault="004273F0" w:rsidP="002D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18" w:history="1">
        <w:r w:rsidR="00FE26A2" w:rsidRPr="002D1B51">
          <w:rPr>
            <w:rStyle w:val="a6"/>
            <w:rFonts w:ascii="Times New Roman" w:hAnsi="Times New Roman" w:cs="Times New Roman"/>
            <w:b/>
            <w:sz w:val="30"/>
            <w:szCs w:val="30"/>
          </w:rPr>
          <w:t>Википедия</w:t>
        </w:r>
      </w:hyperlink>
    </w:p>
    <w:p w:rsidR="00D50C3F" w:rsidRDefault="004273F0" w:rsidP="00D50C3F">
      <w:pPr>
        <w:pStyle w:val="sign"/>
        <w:spacing w:before="0" w:beforeAutospacing="0" w:after="0" w:afterAutospacing="0"/>
        <w:rPr>
          <w:sz w:val="30"/>
          <w:szCs w:val="30"/>
        </w:rPr>
      </w:pPr>
      <w:hyperlink r:id="rId19" w:history="1">
        <w:r w:rsidR="00FE26A2" w:rsidRPr="002D1B51">
          <w:rPr>
            <w:rStyle w:val="a6"/>
            <w:b/>
            <w:sz w:val="30"/>
            <w:szCs w:val="30"/>
          </w:rPr>
          <w:t>Сайт XXII Олимпиады в Сочи в 2014 г.</w:t>
        </w:r>
      </w:hyperlink>
      <w:r w:rsidR="00D50C3F" w:rsidRPr="00D50C3F">
        <w:rPr>
          <w:sz w:val="30"/>
          <w:szCs w:val="30"/>
        </w:rPr>
        <w:t xml:space="preserve"> </w:t>
      </w:r>
    </w:p>
    <w:p w:rsidR="00D50C3F" w:rsidRPr="002D1B51" w:rsidRDefault="004273F0" w:rsidP="00D50C3F">
      <w:pPr>
        <w:pStyle w:val="sign"/>
        <w:spacing w:before="0" w:beforeAutospacing="0" w:after="0" w:afterAutospacing="0"/>
        <w:rPr>
          <w:sz w:val="30"/>
          <w:szCs w:val="30"/>
        </w:rPr>
      </w:pPr>
      <w:hyperlink r:id="rId20" w:history="1">
        <w:r w:rsidR="00D50C3F" w:rsidRPr="00A52982">
          <w:rPr>
            <w:rStyle w:val="a6"/>
            <w:sz w:val="30"/>
            <w:szCs w:val="30"/>
          </w:rPr>
          <w:t>https://newdaynews.ru/chel/</w:t>
        </w:r>
      </w:hyperlink>
    </w:p>
    <w:p w:rsidR="00FE26A2" w:rsidRPr="002D1B51" w:rsidRDefault="004273F0" w:rsidP="00D50C3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hyperlink r:id="rId21" w:history="1">
        <w:r w:rsidR="00D50C3F" w:rsidRPr="002D1B51">
          <w:rPr>
            <w:rStyle w:val="a6"/>
            <w:rFonts w:ascii="Times New Roman" w:hAnsi="Times New Roman" w:cs="Times New Roman"/>
            <w:sz w:val="30"/>
            <w:szCs w:val="30"/>
          </w:rPr>
          <w:t>http://chelib.ru/</w:t>
        </w:r>
      </w:hyperlink>
    </w:p>
    <w:sectPr w:rsidR="00FE26A2" w:rsidRPr="002D1B51" w:rsidSect="00C82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1A9"/>
    <w:multiLevelType w:val="hybridMultilevel"/>
    <w:tmpl w:val="5964E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6151"/>
    <w:rsid w:val="00043AE1"/>
    <w:rsid w:val="000669A8"/>
    <w:rsid w:val="000C55CF"/>
    <w:rsid w:val="00183A87"/>
    <w:rsid w:val="0021402D"/>
    <w:rsid w:val="00231842"/>
    <w:rsid w:val="00261A02"/>
    <w:rsid w:val="002B784A"/>
    <w:rsid w:val="002D1B51"/>
    <w:rsid w:val="00332CC2"/>
    <w:rsid w:val="003603C9"/>
    <w:rsid w:val="004273F0"/>
    <w:rsid w:val="00483A54"/>
    <w:rsid w:val="0051261C"/>
    <w:rsid w:val="005D09AD"/>
    <w:rsid w:val="006078EC"/>
    <w:rsid w:val="00617051"/>
    <w:rsid w:val="00653F08"/>
    <w:rsid w:val="00663F98"/>
    <w:rsid w:val="00731464"/>
    <w:rsid w:val="00784A46"/>
    <w:rsid w:val="007E12FA"/>
    <w:rsid w:val="00932BBB"/>
    <w:rsid w:val="00955CF1"/>
    <w:rsid w:val="00956ED1"/>
    <w:rsid w:val="00976BDF"/>
    <w:rsid w:val="00A653BE"/>
    <w:rsid w:val="00A80EE2"/>
    <w:rsid w:val="00B006F6"/>
    <w:rsid w:val="00B32EFF"/>
    <w:rsid w:val="00B47EC1"/>
    <w:rsid w:val="00BF280E"/>
    <w:rsid w:val="00C3221A"/>
    <w:rsid w:val="00C82B09"/>
    <w:rsid w:val="00CA520A"/>
    <w:rsid w:val="00CC1B0A"/>
    <w:rsid w:val="00D50C3F"/>
    <w:rsid w:val="00D615C5"/>
    <w:rsid w:val="00D6259E"/>
    <w:rsid w:val="00D75A77"/>
    <w:rsid w:val="00E01F6C"/>
    <w:rsid w:val="00E65538"/>
    <w:rsid w:val="00F1159A"/>
    <w:rsid w:val="00FC6151"/>
    <w:rsid w:val="00FD178D"/>
    <w:rsid w:val="00FE26A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6151"/>
    <w:pPr>
      <w:widowControl w:val="0"/>
      <w:autoSpaceDE w:val="0"/>
      <w:autoSpaceDN w:val="0"/>
      <w:adjustRightInd w:val="0"/>
      <w:spacing w:after="0" w:line="654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FC6151"/>
    <w:pPr>
      <w:widowControl w:val="0"/>
      <w:autoSpaceDE w:val="0"/>
      <w:autoSpaceDN w:val="0"/>
      <w:adjustRightInd w:val="0"/>
      <w:spacing w:after="0" w:line="57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FC61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FC6151"/>
    <w:rPr>
      <w:rFonts w:ascii="Century Schoolbook" w:hAnsi="Century Schoolbook" w:cs="Century Schoolbook"/>
      <w:w w:val="50"/>
      <w:sz w:val="52"/>
      <w:szCs w:val="52"/>
    </w:rPr>
  </w:style>
  <w:style w:type="character" w:customStyle="1" w:styleId="FontStyle12">
    <w:name w:val="Font Style12"/>
    <w:basedOn w:val="a0"/>
    <w:uiPriority w:val="99"/>
    <w:rsid w:val="00FC6151"/>
    <w:rPr>
      <w:rFonts w:ascii="Century Schoolbook" w:hAnsi="Century Schoolbook" w:cs="Century Schoolbook"/>
      <w:b/>
      <w:bCs/>
      <w:w w:val="50"/>
      <w:sz w:val="40"/>
      <w:szCs w:val="40"/>
    </w:rPr>
  </w:style>
  <w:style w:type="paragraph" w:styleId="a3">
    <w:name w:val="List Paragraph"/>
    <w:basedOn w:val="a"/>
    <w:qFormat/>
    <w:rsid w:val="007E12FA"/>
    <w:pPr>
      <w:ind w:left="720"/>
      <w:contextualSpacing/>
    </w:pPr>
  </w:style>
  <w:style w:type="paragraph" w:customStyle="1" w:styleId="Default">
    <w:name w:val="Default"/>
    <w:rsid w:val="00261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FE26A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E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E26A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E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0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D1B51"/>
    <w:rPr>
      <w:b/>
      <w:bCs/>
    </w:rPr>
  </w:style>
  <w:style w:type="paragraph" w:customStyle="1" w:styleId="sign">
    <w:name w:val="sign"/>
    <w:basedOn w:val="a"/>
    <w:rsid w:val="002D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ray.chelib.ru/images/news/Rio2016/3.jpeg" TargetMode="External"/><Relationship Id="rId18" Type="http://schemas.openxmlformats.org/officeDocument/2006/relationships/hyperlink" Target="http://ru.wikipedia.org/wiki/%D0%97%D0%B0%D0%B3%D0%BB%D0%B0%D0%B2%D0%BD%D0%B0%D1%8F_%D1%81%D1%82%D1%80%D0%B0%D0%BD%D0%B8%D1%86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lib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docs.google.com/present/edit?id=0AQNaJhrFW5SlZGNtdGd6a21fMjZjenhieDNndw&amp;hl=ru&amp;authkey=CJLvoM4J|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ymps.ru/vidy-sporta" TargetMode="External"/><Relationship Id="rId20" Type="http://schemas.openxmlformats.org/officeDocument/2006/relationships/hyperlink" Target="https://newdaynews.ru/che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y.chelib.ru/images/news/Rio2016/2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picture.ru/olimpiada/zimnie-paralimpijskie-igry-2010-chast-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2014winter.ru/games/prijkis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y.chelib.ru/images/news/Rio2016/1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F31-121F-4CA7-A8CB-7FDBAD7A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 Захарова</cp:lastModifiedBy>
  <cp:revision>12</cp:revision>
  <cp:lastPrinted>2017-11-01T16:18:00Z</cp:lastPrinted>
  <dcterms:created xsi:type="dcterms:W3CDTF">2017-10-31T16:37:00Z</dcterms:created>
  <dcterms:modified xsi:type="dcterms:W3CDTF">2017-12-29T04:30:00Z</dcterms:modified>
</cp:coreProperties>
</file>