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1A" w:rsidRDefault="00325E1A">
      <w:pPr>
        <w:widowControl w:val="0"/>
        <w:autoSpaceDE w:val="0"/>
        <w:autoSpaceDN w:val="0"/>
        <w:adjustRightInd w:val="0"/>
        <w:spacing w:after="0" w:line="240" w:lineRule="auto"/>
        <w:ind w:firstLine="540"/>
        <w:jc w:val="both"/>
        <w:outlineLvl w:val="0"/>
        <w:rPr>
          <w:rFonts w:ascii="Calibri" w:hAnsi="Calibri" w:cs="Calibri"/>
        </w:rPr>
      </w:pPr>
    </w:p>
    <w:p w:rsidR="00325E1A" w:rsidRDefault="00325E1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СПОРТА РОССИЙСКОЙ ФЕДЕРАЦИИ</w:t>
      </w:r>
    </w:p>
    <w:p w:rsidR="00325E1A" w:rsidRDefault="00325E1A">
      <w:pPr>
        <w:widowControl w:val="0"/>
        <w:autoSpaceDE w:val="0"/>
        <w:autoSpaceDN w:val="0"/>
        <w:adjustRightInd w:val="0"/>
        <w:spacing w:after="0" w:line="240" w:lineRule="auto"/>
        <w:jc w:val="center"/>
        <w:rPr>
          <w:rFonts w:ascii="Calibri" w:hAnsi="Calibri" w:cs="Calibri"/>
          <w:b/>
          <w:bCs/>
        </w:rPr>
      </w:pPr>
    </w:p>
    <w:p w:rsidR="00325E1A" w:rsidRDefault="00325E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325E1A" w:rsidRDefault="00325E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2014 г. N ВМ-04-10/2554</w:t>
      </w:r>
    </w:p>
    <w:p w:rsidR="00325E1A" w:rsidRDefault="00325E1A">
      <w:pPr>
        <w:widowControl w:val="0"/>
        <w:autoSpaceDE w:val="0"/>
        <w:autoSpaceDN w:val="0"/>
        <w:adjustRightInd w:val="0"/>
        <w:spacing w:after="0" w:line="240" w:lineRule="auto"/>
        <w:jc w:val="center"/>
        <w:rPr>
          <w:rFonts w:ascii="Calibri" w:hAnsi="Calibri" w:cs="Calibri"/>
          <w:b/>
          <w:bCs/>
        </w:rPr>
      </w:pPr>
    </w:p>
    <w:p w:rsidR="00325E1A" w:rsidRDefault="00325E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МЕТОДИЧЕСКИХ РЕКОМЕНДАЦИЙ</w:t>
      </w:r>
    </w:p>
    <w:p w:rsidR="00325E1A" w:rsidRDefault="00325E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СПОРТИВНОЙ ПОДГОТОВКИ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единства основных требований к организации спортивной подготовки Министерство спорта Российской Федерации направляет для использования в работе прилагаемые Методические рекомендации.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 а также предлагаются для основы 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right"/>
        <w:outlineLvl w:val="0"/>
        <w:rPr>
          <w:rFonts w:ascii="Calibri" w:hAnsi="Calibri" w:cs="Calibri"/>
        </w:rPr>
      </w:pPr>
      <w:bookmarkStart w:id="1" w:name="Par18"/>
      <w:bookmarkEnd w:id="1"/>
      <w:r>
        <w:rPr>
          <w:rFonts w:ascii="Calibri" w:hAnsi="Calibri" w:cs="Calibri"/>
        </w:rPr>
        <w:t>Утверждаю</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спорта</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12 мая 2014 г.</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МЕТОДИЧЕСКИЕ РЕКОМЕНДАЦИИ</w:t>
      </w:r>
    </w:p>
    <w:p w:rsidR="00325E1A" w:rsidRDefault="00325E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СПОРТИВНОЙ ПОДГОТОВКИ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организации спортивной подготовки в Российской Федерации (далее - Методические рекомендации) подготовлены с целью оказания методической помощи физкультурно-спортивным организациям и образовательным организациям, реализующим образовательные программы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формируют подходы к выработке средств и методов реализации государственной политики по обеспечению единства основных требований к организации спортивной подготовки на территории Российской Федерации в целях повышения массовости детско-юношеского спорта и качества подготовки спортивного резерва, а также являются методической основной для разработки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lastRenderedPageBreak/>
        <w:t>Общие вопросы организации спортивной подготовки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4" w:name="Par34"/>
      <w:bookmarkEnd w:id="4"/>
      <w:r>
        <w:rPr>
          <w:rFonts w:ascii="Calibri" w:hAnsi="Calibri" w:cs="Calibri"/>
        </w:rPr>
        <w:t>1.1. Нормативно-правовые основы организации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спортивной подготовки осуществляется в соответствии с законодательством Российской Федерации, в том числе Федеральным законом от 04.12.2007 N 329-ФЗ "О физической культуре и спорте в Российской Федерации" (далее - Федеральный закон от 04.12.2007 N 329-ФЗ), нормативными правовыми актами Министерства спорта Российской Федерации, федеральными стандартами спортивной подготовки по соответствующим видам спорта (далее - федеральные стандарты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следующими приказами Министерства спорта Российской Федерации, принятыми во исполнение статьи 84 Федерального закона от 29.12.2012 N 273-ФЗ "Об образовании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урегулированным на федеральном уровне, органам законодательной и исполнительной власти субъектов Российской Федерации, органам местного самоуправления рекомендуется в пределах своей компетенции принимать нормативные правовые акты, регулирующие вопросы организации и осуществления спортивной подготовки, руководствуясь Методическими рекомендациями.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отнесенным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организациям, осуществляющим спортивную подготовку, рекомендуется самостоятельно разрабатывать и принимать локальные нормативные акты по вопросам своей деятельности, разработанные с учетом Методических рекомендаций.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5" w:name="Par43"/>
      <w:bookmarkEnd w:id="5"/>
      <w:r>
        <w:rPr>
          <w:rFonts w:ascii="Calibri" w:hAnsi="Calibri" w:cs="Calibri"/>
        </w:rPr>
        <w:t>1.2. Субъекты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локальных нормативных актов организаций, осуществляющих спортивную подготовку, с использованием данных Методических рекомендаций, предлагается учитывать следующие субъекты спортивной подготовки, которые могут выступать в качестве носителей (приобретателей) субъективных прав и обязанностей при организации и осуществлении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проходящие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сборные команды Российской Федерации, спортивные сборные команды субъекта Российской Федерации, спортивные сборные команды муниципального образования, спортивные сборные команды общероссийских, межрегиональных, региональных общественных организаций (далее - спортивные сборные команды), под которыми в целях настоящих Методических рекомендаций понимаются коллективы спортсменов, относящихся к различным возрастным группам, тренеров, специалистов в области физической культуры и спорта, созданные для подготовки к официальным спортивным соревнованиям соответствующего уровня;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осуществляющие спортивную подготовку, под которыми в целях настоящих Методических рекомендаций понимаются тренеры, тренеры-преподаватели и другие специалисты, непосредственно участвующие в осуществлении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 работники;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специалисты, необходимые для обеспечения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волонтеры.</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6" w:name="Par54"/>
      <w:bookmarkEnd w:id="6"/>
      <w:r>
        <w:rPr>
          <w:rFonts w:ascii="Calibri" w:hAnsi="Calibri" w:cs="Calibri"/>
        </w:rPr>
        <w:t>1.2.1. Органы управления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органам управления в области физической культуры и спорта относятся: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 Министерство спорта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полномочия соответствующего органа управления в области физической культуры и спорта определяются соответствующими нормативными правовыми актами, разработанными в соответствии со статьями 6, 7, 8, 9 и 9.1 Федерального закона от 04.12.2007 N 329-ФЗ.</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7" w:name="Par61"/>
      <w:bookmarkEnd w:id="7"/>
      <w:r>
        <w:rPr>
          <w:rFonts w:ascii="Calibri" w:hAnsi="Calibri" w:cs="Calibri"/>
        </w:rPr>
        <w:t>1.2.2. Организации, осуществляющие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1 статьи 34.1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Физкультурно-спортивной организацией является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Федерального закона от 04.12.2007 N 329-ФЗ,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30 статьи 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организации могут выступать в качестве организаций, осуществляющих обучение, в порядке, предусмотренном статьей 31 Федерального закона от 29.12.2012 N 273-ФЗ "Об образовании в Российской Федерации". В этом случае для осуществления образовательной деятельности создается специализированное структурное образовательное подразделение. Такое подразделение, при наличии соответствующей лицензии на право ведения образовательной деятельности, может осуществлять деятельность по программам профессионального обучения, образовательным программам дошкольного образования и дополнительным общеобразовательным программам в области физической культуры и спорта (например: иметь в своей структуре детско-юношескую спортивную школу).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120 Гражданского кодекса Российской Федерации и статьей 9.1 Федерального закона от 12.01.1996 N 7-ФЗ "О некоммерческих организациях" организации, осуществляющие спортивную подготовку, созданные Российской Федерацией, субъектом Российской Федерацией или муниципальным образованием, являются соответственно государственными или муниципальными учреждениями.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устава организации, осуществляющей спортивную подготовку, являющейся </w:t>
      </w:r>
      <w:r>
        <w:rPr>
          <w:rFonts w:ascii="Calibri" w:hAnsi="Calibri" w:cs="Calibri"/>
        </w:rPr>
        <w:lastRenderedPageBreak/>
        <w:t>государственным или муниципальным учреждением (далее - учреждения), рекомендуется руководствоваться: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статьей 52 Гражданского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статьей 14 Федерального закона от 12.01.1996 N 7-ФЗ "О некоммерческих организациях";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статьями 16 - 19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статьями 6.1 и 7 Федерального закона от 03.11.2006 N 174-ФЗ "Об автономных учреждениях" (в отношении автономных учреждений);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статьей 25 Федерального закона от 29.12.2012 N 273-ФЗ "Об образовании в Российской Федерации" (в отношении образовательных организаций);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частью 3 статьи 28 и частью 4 статьи 34.1 Федерального закона от 04.12.2007 N 329-ФЗ "О физической культуре и спорте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физкультурно-спортивных организаций, которые осуществляют спортивную подготовку, в целях настоящих Методических рекомендаций предлагается выделять следующие организации (учреждения):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центром спортивной подготовки (далее - ЦСП) в целях настоящих Методических рекомендаций понимается государственное или муниципальное учреждение, основной целью которого является организация спортивной подготовки и обеспечение подготовки спортивного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использующие в своем наименовании название "Школа высшего спортивного мастерства", "Центр подготовки спортивного резерва", "Центр олимпийской подготовки", рекомендуется рассматривать как вид ЦСП.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ЦСП рекомендуется устанавливать следующие основные виды деятельности в соответствии с Перечнем государственных услуг (работ), оказываемых физическим и юридическим лицам в установленной сфере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подготовке спортивного резерва, членов спортивных сборных команд субъекта Российской Федерации, включая организацию и проведение тренировочных мероприятий, научно-методическое обеспечение,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обеспечению участия спортивных сборных команд в официальных спортивных мероприятиях;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и проведению официальных спортивных мероприятий;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методическому обеспечению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медицинскому, медико-биологическому сопровождению лиц, проходящих спортивную подготовку (при наличии соответствующей лицензии);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профессиональной подготовки и переподготовки работников сферы физической культуры и спорта (при наличии соответствующей лицензии).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(межрегиональные) спортивно-тренировочные центры (далее - спортивно-тренировочные центры).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спортивно-тренировочными центрами (далее - СТЦ) в целях данных Методических рекомендаций понимаются физкультурно-спортивные организации или образовательные организации,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может также создаваться как самостоятельное юридическое лицо для реализации указанных выше целей.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СТЦ может входить: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централизованной тренировочной работы организаций, осуществляющих спортивную подготовку, спортивного резерва спортивных сборных команд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способствование популяризации и развитию культивируемых в субъекте Российской Федерации видов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подготовки спортсменов спортивной сборной команды субъекта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и проведения спортивных мероприятий, в том числе официальных международных спортивных соревнований;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материально-технических условий подготовки спортсменов по базовым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межрегиональных спортивных связей.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рекомендуется участвовать в обеспечении современных условий для тренировочной работы со спортсменами спортивных сборных команд Российской Федерации, спортивным резервом спортивных сборных команд Российской Федерации и спортсменами спортивных сборных команд субъекта Российской Федерации, создавать условия для подготовки спортсменов к официальным всероссийским и международным спортивным соревнованиям.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 может участвовать в выявлении и отборе перспективных спортсменов из числа лиц, проходящих спортивную подготовку, для включения их в составы спортивных сборных команд субъекта Российской Федерации, спортивных сборных команд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физкультурно-спортивные организации, осуществляющие спортивную подготовку, ранее являвшиеся образовательными учреждениями дополнительного образования детей (организациями дополнительного образования) и сохранившие традиционное название: спортивные школы, спортивные школы олимпийского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организации могут осуществлять основной вид деятельности по спортивной подготовке в соответствии с Перечнем государственных услуг (работ), оказываемых (выполняемых) государственными учреждениями соответствующего субъекта Российской Федерации в установленной сфере деятельности физическим и юридическим лицам, а также осуществлять другие виды услуг, например: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целенаправленной подготовки спортивного резерва для спортивных сборных команд муниципального образования или субъекта Российской Федерации по видам спорта, включенным во Всероссийский реестр видов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тренировочных мероприятий,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обеспечению участия спортсменов организации в официальных спортивных мероприятиях;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организации и проведению официальных спортивных мероприятий;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методическому обеспечению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спортивной подготовки по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примерных программ для занятий физической культурой и спортом;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индивидуальных планов спортивной подготовки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образовательных организаций, осуществляющих деятельность в области физической культуры и спорта, спортивную подготовку по решению учредителя могут осуществлять: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профессиональные образовательные организации, осуществляющие деятельность в области физической культуры и спорта, имеющие интернат и реализующие программы спортивной подготовки, в которых обучаются лица, проявившие выдающиеся способности к занятиям физической культурой и спортом (колледжи олимпийского резерва, колледжи-интернаты олимпийского резерва, училища олимпийского резерва, далее - профессиональные образовательные организации), и (или) осуществляющих обучение по образовательным программам среднего профессионального образования по специальностям и (или) направлениям подготовки в области физической культуры и спорта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Пункт 16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w:t>
      </w:r>
      <w:r>
        <w:rPr>
          <w:rFonts w:ascii="Calibri" w:hAnsi="Calibri" w:cs="Calibri"/>
        </w:rPr>
        <w:lastRenderedPageBreak/>
        <w:t>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детско-юношеские спортивные школы (ДЮСШ), специализированные детско-юношеские спортивные школы олимпийского резерва (СДЮСШОР), детско-юношеские спортивно-адаптивные школы (ДЮСАШ), далее именуемые спортивные школы;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дополнительного образования физкультурно-спортивной и туристско-краеведческой направленности (далее - иные организации дополнительного образования).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сложилось два уровня профессиональных образовательных организаций, осуществляющих деятельность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училища (колледжи, техникумы) олимпийского резерва, (далее - УОР), ориентированные на реализацию государственной политики в сфере спортивной подготовки, обеспечение функционирования единой системы отбора и подготовки спортивного резерва для спортивных сборных команд Российской Федерации, оказание организационно-методического содействия субъектам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 субъектов Российской Федерации, призванные обеспечить создание оптимальных условий для занятий спортом без отрыва от учебы для наиболее одаренных юных спортсменов, проживающих в субъекте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более полного включения УОР, находящихся в ведении субъектов Российской Федерации, в единую систему отбора и подготовки спортивного резерва для спортивных сборных команд Российской Федерации, рекомендуется при организации деятельности УОР ориентироваться на базовые виды спорта, развиваемые субъектами Российской Федерации на своих территориях.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профессиональных образовательных организаций спортивную подготовку по решению учредителя могут осуществлять организации дополнительного образования, прежде всего спортивные школы.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6 статьи 33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 в соответствии с действующим законодательством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дополнительным общеобразовательным программам (предпрофессиональным и общеразвивающим) по каждому избранному виду спорта в соответствии с государственным (муниципальным) заданием с учетом следующих особенностей: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ДЮСШ необходимо обеспечить спортивную подготовку не менее 10% от общего количества лиц, зачисленных в спортивную школу;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СДЮСШОР и в специализированных отделениях ДЮСШ необходимо обеспечить спортивную подготовку не менее 30% от общего количества лиц, зачисленных в спортивную школу.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Пункт 21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w:t>
      </w:r>
      <w:r>
        <w:rPr>
          <w:rFonts w:ascii="Calibri" w:hAnsi="Calibri" w:cs="Calibri"/>
        </w:rPr>
        <w:lastRenderedPageBreak/>
        <w:t>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школах отделения открываются по избранным видам спорта (группе видов спорта). Количество групп занимающихся на отделении должно быть не менее шести (для открытия отделения необходимо минимум три группы занимающихся, с последующим увеличением их количества в течение трех последующих лет до шести)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22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открытия (преобразования) спортивной школы в виде СДЮСШОР или специализированного отделения в ДЮСШ рекомендуется считать необходимость обеспечения целенаправленной подготовки спортивного резерва для спортивных сборных команд по видам спорта, включенным в программу Олимпийских игр и (или) по базовым видам спорта, развиваемых субъектами Российской Федерации на своих территориях.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 но и программ спортивной подготовки, на этапах совершенствования спортивного мастерства и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школах, являющихся СДЮСШОР и включенными в перечень физкультурно-спортивных организаций и образовательных организаций, осуществляющих подготовку спортсменов и использующих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 формируемый Министерством спорта Российской Федерации (далее - Перечень организаций, использующих наименование "Олимпийский"), на специализированных отделениях должно заниматься не менее 70% контингента занимающихся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23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 по решению учредителя могут специализироваться как на развитии одного вида спорта, так и быть комплексными, то есть, культивировать несколько видов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уровня подчиненности спортивных школ (государственный или муниципальный) рекомендуется руководствоваться следующими критериями: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спортивного объекта, на базе которого осуществляет свою деятельность организация, осуществляющая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контингента;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квалифицированных кадров и уже сложившейся структуры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СДЮСШОР рекомендуется относить к ведению органов исполнительной власти субъектов Российской Федерации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образовательных организаций, осуществляющих деятельность в области физической культуры и спорта, выделяются также организации, которые непосредственно не осуществляют спортивную подготовку, но способствуют ей, в том числе в рамках кластерного взаимодействия, либо реализуют образовательные программы в области физической культуры и спорта, направленные на подготовку обучающихся к прохождению программ спортивной подготовки, в том числе в общеобразовательных организациях, имеющих интернат, в которых обучаются лица, проявившие выдающиеся способности к занятиям физической культурой и спортом (далее школы-интернаты спортивного профиля)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13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Школы-интернаты спортивного профиля (далее - ШИСП) призваны обеспечить выявление, отбор наиболее спортивно одаренных детей и подростков, а также создание им условий для прохождения спортивной подготовки без отрыва от получения основного полного (общего) образования.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реализуют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(интегрированные образовательные программы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содержание детей в ШИСП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осуществляют обеспечение обучающихся спортивной экипировкой, спортивным инвентарем и оборудованием, проездом к месту проведения тренировочных, физкультурных, спортивных мероприятий и обратно, питанием и проживанием в период проведения тренировочных, физкультурных, спортивных мероприятий, медицинское обеспечение, в порядке и на условиях, установленных учредителем.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ШИСП могут являться структурными подразделениями профессиональных образовательных организаций.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8" w:name="Par161"/>
      <w:bookmarkEnd w:id="8"/>
      <w:r>
        <w:rPr>
          <w:rFonts w:ascii="Calibri" w:hAnsi="Calibri" w:cs="Calibri"/>
        </w:rPr>
        <w:t>1.2.3. Лица, проходящие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лиц, проходящих спортивную подготовку, определяются в соответствии с Федеральным законом от 04.12.2007 N 329-ФЗ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Статья 34.4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лица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3.1 статьи 27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проходящим спортивную подготовку и выступающим на спортивных соревнованиях, в целях настоящих Методических рекомендаций относятся спортсмены, проходящие спортивную подготовку в организациях, осуществляющих спортивную подготовку (далее - спортсмены).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преимущественно в ЦСП, в целях оперативного учета и реализации различных программ спортивной подготовки, спортсмены могут подразделяться на переменный и постоянный составы. Критерии отнесения спортсменов к данным составам рекомендуется определять локальными актами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спортсмен зачислен в образовательную организацию и со спортсменом не заключен трудовой договор, то его принадлежность к образовательной организации определяется на основании приказа о зачислении в образовательную организацию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Часть 4 статьи 27 Федерального закона от 04.12.2007 N 329-ФЗ "О физической культуре и </w:t>
      </w:r>
      <w:r>
        <w:rPr>
          <w:rFonts w:ascii="Calibri" w:hAnsi="Calibri" w:cs="Calibri"/>
        </w:rPr>
        <w:lastRenderedPageBreak/>
        <w:t>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со спортсменом рекомендуется руководствоваться статьей 348.2 Трудового кодекса Российской Федерации, устанавливающей особенности заключения трудовых договоров со спортсменами.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штатном расписании организации, осуществляющей спортивную подготовку, рекомендуется предусматривать следующие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спортсмен-инструктор;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спортсмен-ведущий (при реализации программ спортивной подготовки по виду спорта "спорт слепых").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спортсмена определяются в соответствии с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профессиональными стандартами, утвержденными Минтрудом России в соответствии с Указом Президента Российской Федерации от 07.05.2012 N 597 "О мероприятиях по реализации государственной социальной политики".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9" w:name="Par183"/>
      <w:bookmarkEnd w:id="9"/>
      <w:r>
        <w:rPr>
          <w:rFonts w:ascii="Calibri" w:hAnsi="Calibri" w:cs="Calibri"/>
        </w:rPr>
        <w:t>1.2.4. Спортивные сборные команды.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Министерством спорта Российской Федерации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2 статьи 36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критерии и порядок формирования спортивных сборных команд субъекта Российской Федерации, муниципального образования определяется соответствующими нормативными актами субъекта Российской Федерации, органов местного самоуправления.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Возрастные группы для спортсменов-кандидатов в спортивные сборные команды Российской Федерации определяются в соответствии с Единой всероссийской спортивной классификацией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7 Общих принципов и критериев формирования списков кандидатов в спортивные сборные команды Российской Федерации и порядок утверждения этих списков, утвержденных приказом Минспорттуризма России 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спортивных сборных команд осуществляется в соответствии со статьей 35 Федерального закона от 04.12.2007 N 329-ФЗ.</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0" w:name="Par195"/>
      <w:bookmarkEnd w:id="10"/>
      <w:r>
        <w:rPr>
          <w:rFonts w:ascii="Calibri" w:hAnsi="Calibri" w:cs="Calibri"/>
        </w:rPr>
        <w:t>1.2.5. Лица, осуществляющие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лицами, осуществляющими спортивную подготовку, в целях настоящих Методических рекомендаций понимаются работники организаций, осуществляющих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ЕКСД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w:t>
      </w:r>
      <w:r>
        <w:rPr>
          <w:rFonts w:ascii="Calibri" w:hAnsi="Calibri" w:cs="Calibri"/>
        </w:rPr>
        <w:lastRenderedPageBreak/>
        <w:t>(зарегистрирован Минюстом России 14.10.2011, регистрационный N 22054), а также ЕКСД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N 761н (зарегистрирован Минюстом России 06.10.2010, регистрационный N 18638) и профессиональными стандартами, возможны следующие наименования должностей для включения в штатное расписание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тренер-преподаватель;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тренер-преподаватель;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тренер-консультант;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 спортивной сборной команды субъекта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спортивной сборной команды субъекта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по резерву спортивной сборной команды субъекта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тренер спортивной сборной команды субъекта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 спортивной сборной команды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спортивной сборной команды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 по резерву спортивной сборной команды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тренер спортивной сборной команды Российской Федерации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тренер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08.08.2013 N 678 утверждена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главы 52 "Особенности регулирования труда педагогических работников" Трудового кодекса Российской Федерации. Введение в штатное расписание организации, осуществляющей спортивную подготовку, должностей педагогических работников возможно при наличии лицензии на право ведения образовательной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с участием тренеров возникают на основе трудового договора. В отличие от спортсменов, для тренеров не предусмотрены обязательные углубленные медицинские осмотры. Вместе с тем, при заключении трудового договора с тренером предлагается проводить медицинские осмотры с целью выявления противопоказаний для осуществления тренерской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лиц, осуществляющих спортивную подготовку, определяются соответствующим ЕКСД руководителей, специалистов и служащих, на основе которого, а также с учетом профессиональных стандартов, организациям рекомендуется разрабатывать и утверждать должностные инструкции по каждой должности, включенной в штатное расписание.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(рекомендуемый срок от одного до пяти лет)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Статья 348.2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остальных случаях трудовой договор с тренерами должен быть заключен на неопределенный срок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Статья 58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3 статьи 333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по адаптивным видам спорта, рекомендуется вводить в штатное расписание следующие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тренер-преподаватель по адаптивной физической культуре;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тренер-преподаватель по адаптивной физической культуре;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 по адаптивной физической культуре;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по адаптивной физической культуре;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спортивной сборной команды Российской Федерации по адаптивной физической культуре;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инструктор-методист по адаптивной физической культуре.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1" w:name="Par235"/>
      <w:bookmarkEnd w:id="11"/>
      <w:r>
        <w:rPr>
          <w:rFonts w:ascii="Calibri" w:hAnsi="Calibri" w:cs="Calibri"/>
        </w:rPr>
        <w:t>1.2.6. Медицинские организации и работники.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11 статьи 2 Федерального закона от 21.11.2011 N 323-ФЗ "Об основах охраны здоровья граждан в Российской Федерации" (редакция от 28.12.2013).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медицинскими работниками, как субъектами спортивной подготовки, в целях настоящих Методических рекомендаций понимаются работники, непосредственно осуществляющие медицинское обеспечение тренировочного процесса и медицинское наблюдение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деятельность по организации медицинского обеспечения тренировочного процесса в организациях, осуществляющих спортивную подготовку, ведет врач по спортивной медицине. Организация, осуществляющая спортивную подготовку, может принять на работу врача по спортивной медицине в штат, предварительно получив соответствующую лицензию, и (или) заключить договор с медицинской организацией, имеющей данную лицензию.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Минздравсоцразвития России от 09.08.2010 N 613н утвержден Порядок оказания медицинской помощи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 которым могут руководствоваться организации, осуществляющие спортивную подготовку. Квалификационные характеристики врача по спортивной медицине установлены приказом Минздравсоцразвития России от 07.07.2009 N 415н "Об утверждении Квалификационных требований к специалистам с высшим и послевузовским медицинским образованием в сфере здравоохранения" (зарегистрирован Минюстом России 09.07.2009, регистрационный N 14292) и ими могут руководствоваться в своей деятельности организации, осуществляющие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штатном расписании организации могут быть также предусмотрены должности, включенные в ЕКСД руководителей, специалистов и служащих, раздел "Квалификационные характеристики должностей работников в сфере здравоохранения", утвержденный приказом Минздравсоцразвития России от 23.07.2010 N 541н (зарегистрирован Минюстом России </w:t>
      </w:r>
      <w:r>
        <w:rPr>
          <w:rFonts w:ascii="Calibri" w:hAnsi="Calibri" w:cs="Calibri"/>
        </w:rPr>
        <w:lastRenderedPageBreak/>
        <w:t>25.08.2010, регистрационный N 18247) при наличии соответствующей лицензии. В этом случае организация, осуществляющая спортивную подготовку, может иметь в своей структуре соответствующий отдел (например: по медико-биологическому обеспечению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2" w:name="Par245"/>
      <w:bookmarkEnd w:id="12"/>
      <w:r>
        <w:rPr>
          <w:rFonts w:ascii="Calibri" w:hAnsi="Calibri" w:cs="Calibri"/>
        </w:rPr>
        <w:t>1.2.7. Иные специалисты, необходимые для организации и обеспечения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иными специалистами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обеспечивающих непрерывный процесс спортивной подготовки (например: административно-управленческий и обслуживающий персонал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3" w:name="Par249"/>
      <w:bookmarkEnd w:id="13"/>
      <w:r>
        <w:rPr>
          <w:rFonts w:ascii="Calibri" w:hAnsi="Calibri" w:cs="Calibri"/>
        </w:rPr>
        <w:t>1.2.8. Волонтеры.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волонтерами в целях настоящих Методических рекомендаций понимаются лица, осуществляющие безвозмездное выполнение работ, связанных с организацией спортивной подготовки, в том числе сопровождение спортсменов на спортивные мероприятия, осуществление деятельности в качестве лица, осуществляющего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3.1 Статьи 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 организаций, осуществляющей спортивную подготовку, и волонтером заключен гражданско-правовой договор, предметом которого является безвозмездное выполнение им работ и (или) оказание услуг в интересах организации (например: сопровождение лиц, проходящих спортивную подготовку, спортсменов на спортивное мероприятие, участие в проведении мероприятия, в том числе в качестве спортивного судьи), суммы возмещения расходов волонтера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&lt;1&gt;, предусмотренные Налоговым кодексом Российской Федерации, производимого организацией в соответствии с условиями указанного договора, освобождаются от обложения налогом на доходы физических лиц &lt;2&gt;.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Письмо Минфина России от 26.06.2013 N 03-04-06/24302.</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Пункт 3 статьи 217 Налогового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организовать работу с волонтерами на постоянной системной основе с привлечением к этой деятельности законных представителей занимающихся, лиц, проходящих спортивную подготовку, спортсменов, ранее проходивших спортивную подготовку, студентов профессиональных образовательных организаций, в том числе создавая в структуре организации волонтерский центр (клуб, отделение).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14" w:name="Par262"/>
      <w:bookmarkEnd w:id="14"/>
      <w:r>
        <w:rPr>
          <w:rFonts w:ascii="Calibri" w:hAnsi="Calibri" w:cs="Calibri"/>
        </w:rPr>
        <w:t>1.3. Система управления спортивной подготовкой.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сложившейся в Российской Федерации системе спортивной подготовки возможно </w:t>
      </w:r>
      <w:r>
        <w:rPr>
          <w:rFonts w:ascii="Calibri" w:hAnsi="Calibri" w:cs="Calibri"/>
        </w:rPr>
        <w:lastRenderedPageBreak/>
        <w:t>выделить три уровня управления: федеральный, региональный (уровень субъекта Российской Федерации) и муниципальный (уровень органа местного самоуправления).</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5" w:name="Par265"/>
      <w:bookmarkEnd w:id="15"/>
      <w:r>
        <w:rPr>
          <w:rFonts w:ascii="Calibri" w:hAnsi="Calibri" w:cs="Calibri"/>
        </w:rPr>
        <w:t>1.3.1. Система управления спортивной подготовкой на федеральном уровне.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компетенцию и задачи системы управления спортивной подготовкой на федеральном уровне входят: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государственной политики в области физической культуры и спорта в целом, в том числе реализация комплекса мер по развитию системы подготовки спортивного резерва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в том числе разработка и утверждение федеральных стандартов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научных исследований по направлению спортивной подготовки, в том числе организация федеральных экспериментальных площадок;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федеральных учреждений являющихся организациями, осуществляющими спортивную подготовку, на основе государственного задания;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адресной поддержки субъектов Российской Федерации по базовым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в системе спортивной подготовки осуществляют деятельность, в том числе: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федеральное государственное бюджетное учреждение "Федеральный центр подготовки спортивного резерва", обеспечивающее организационно-методическое руководство и координацию работы по подготовке спортивного резерва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федеральные государственные бюджетные профессиональные образовательные организации: УОРы, целью которых является в том числе создание условий для обеспечения непрерывной подготовки спортсменов - кандидатов в спортивные сборные команды Российской Федерации в период их обучения в организации и прохождения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6" w:name="Par277"/>
      <w:bookmarkEnd w:id="16"/>
      <w:r>
        <w:rPr>
          <w:rFonts w:ascii="Calibri" w:hAnsi="Calibri" w:cs="Calibri"/>
        </w:rPr>
        <w:t>1.3.2. Система управления спортивной подготовкой на уровне субъектов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задачи субъекта Российской Федерации в части организации и сопровождения спортивной подготовки включают в себя: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 в том числе по спортивной подготовке как по отдельному, приоритетному направлению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спортивного резерва для спортивных сборных команд субъектов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на региональном уровне на основе федерального законодательства и используя данные Методические рекомендации;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научных исследований по направлению спортивной подготовки, в том числе поддержка федеральных экспериментальных площадок и организация региональных экспериментальных площадок;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государственных учреждений (бюджетных, автономных, казенных), являющихся организациями, осуществляющими спортивную подготовку, на основе государственного задания;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w:t>
      </w:r>
      <w:r>
        <w:rPr>
          <w:rFonts w:ascii="Calibri" w:hAnsi="Calibri" w:cs="Calibri"/>
        </w:rPr>
        <w:lastRenderedPageBreak/>
        <w:t>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адресной поддержки муниципальных образований, осуществляемой ими спортивной подготовки и подготовки спортивного резерва по перспективным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субъекта Российской Федерации в системе спортивной подготовки, как правило, осуществляют деятельность: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(либо несколько ЦСП), осуществляющий (осуществляющие) формирование и подготовку спортивных сборных команд субъекта Российской Федерации (в том числе юношеских, юниорских, молодежных составов), а также отвечающих за обеспечение подготовки спортивного резерва для спортивных сборных команд субъекта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СТЦ;</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физкультурно-спортивные организации, к которым можно отнести физкультурно-спортивные организации, осуществляющие спортивную подготовку, ранее являвшиеся образовательными организациями дополнительного образования и сохранившие традиционное название - спортивная школа, спортивная школа олимпийского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организации и образовательные организации дополнительного образования: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детско-юношеский центр физической культуры и спорта, отвечающий за организационно-методическое обеспечение спортивной подготовки в субъекте Российской Федерации и координацию деятельности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СДЮСШОР;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ДЮСШ по перспективным для субъекта Российской Федерации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ДЮСАШ.</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7" w:name="Par298"/>
      <w:bookmarkEnd w:id="17"/>
      <w:r>
        <w:rPr>
          <w:rFonts w:ascii="Calibri" w:hAnsi="Calibri" w:cs="Calibri"/>
        </w:rPr>
        <w:t>1.3.3. Система управления спортивной подготовкой на муниципальном уровне.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и задачи муниципального образования в части организации и сопровождения спортивной подготовки включают в себя: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в том числе по спортивной подготовке как по отдельному, приоритетному направлению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обеспечение спортивной подготовки на муниципальном уровне на основе федерального и регионального законодательства и используя настоящие Методические рекомендации;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муниципальных учреждений, являющихся организациями, осуществляющими спортивную подготовку, на основе муниципального задания;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в системе спортивной подготовки, как правило, осуществляют деятельность: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ДЮСШ (физкультурно-спортивные, физической подготовки, культурно-спортивные, спортивно-туристские, спортивно-досуговые и другие) клубы (центры);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 являющиеся организациями дополнительного образования, осуществляющие деятельность в области физической культуры и спорта (прежде всего ДЮСШ).</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1"/>
        <w:rPr>
          <w:rFonts w:ascii="Calibri" w:hAnsi="Calibri" w:cs="Calibri"/>
        </w:rPr>
      </w:pPr>
      <w:bookmarkStart w:id="18" w:name="Par308"/>
      <w:bookmarkEnd w:id="18"/>
      <w:r>
        <w:rPr>
          <w:rFonts w:ascii="Calibri" w:hAnsi="Calibri" w:cs="Calibri"/>
        </w:rPr>
        <w:t>II. Обеспечение деятельности организаций,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19" w:name="Par311"/>
      <w:bookmarkEnd w:id="19"/>
      <w:r>
        <w:rPr>
          <w:rFonts w:ascii="Calibri" w:hAnsi="Calibri" w:cs="Calibri"/>
        </w:rPr>
        <w:t>2.1. Деятельность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спортивную подготовку, как физкультурно-спортивные организации участвуют в организации работы по развитию физической культуры и спорта среди </w:t>
      </w:r>
      <w:r>
        <w:rPr>
          <w:rFonts w:ascii="Calibri" w:hAnsi="Calibri" w:cs="Calibri"/>
        </w:rPr>
        <w:lastRenderedPageBreak/>
        <w:t>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2 статьи 10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организаций, осуществляющих спортивную подготовку, определяются в соответствии со статьей 34.3 Федерального закона от 04.12.2007 N 329-ФЗ.</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деятельности являются программы спортивной подготовки, которые разрабатываются и реализуются организацией, осуществляющей спортивную подготовку, в соответствии с требованиями федеральных стандартов спортивной подготовки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10 статьи 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организации (учреждению) рекомендуется самостоятельно принимать решение по разработке, внесению изменений и дополнений в реализуемые 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Учреждениям в случаях отсутствия каких-либо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рекомендуется согласовывать разрабатываемые программы спортивной подготовки и проводить их экспертизу в порядке, устанавливаемом учредителем.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20" w:name="Par324"/>
      <w:bookmarkEnd w:id="20"/>
      <w:r>
        <w:rPr>
          <w:rFonts w:ascii="Calibri" w:hAnsi="Calibri" w:cs="Calibri"/>
        </w:rPr>
        <w:t>2.2. Научно-методическое обеспечение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 Рекомендуется организацию и ведение методической (научно-методической) деятельности осуществлять непосредственно самой организацией, осуществляющей спортивную подготовку,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направления методической (научно-методической)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мониторинга тренировочной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повышение профессиональной компетенции специалистов, осуществляющих тренировочный процесс;</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экспертных заключений, рецензий на образовательные программы, реализуемые организациями, осуществляющими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подготовка экспертных заключений о перспективности спортсменов на основе проведения в отношении них комплексной диагностики;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21" w:name="Par335"/>
      <w:bookmarkEnd w:id="21"/>
      <w:r>
        <w:rPr>
          <w:rFonts w:ascii="Calibri" w:hAnsi="Calibri" w:cs="Calibri"/>
        </w:rPr>
        <w:t>2.2.1. Организационно-методическое сопровождение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организационно-методического обеспечения и координации деятельности организаций, осуществляющих спортивную подготовку, в субъектах Российской Федерации могут создаваться центры подготовки спортивного резерва или центры физической культуры и спорта (далее - Центры), осуществляющие на соответствующем уровне сетевое взаимодействие с другими организациями, осуществляющими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Центры могут осуществлять также деятельность по развитию новых для данной территории видов спорта, внедрению новых технологий в тренировочном процессе, инноваций, совершенствованию методической деятельности в сфере физической культуры и спорта, оказанию методической помощи другим организациям, а также апробацию "пилотных", авторских и экспериментальных программ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Центров рекомендуется в том числе включать: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методической и инновационной работы в сфере физической культуры и спорта на региональном уровне;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апробацию "пилотных", авторских и экспериментальных программ спортивной подготовки, методических рекомендаций и региональных требований к развитию системы подготовки спортивного резерва в субъекте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помощи организациям, осуществляющим спортивную подготовку, при участии во всероссийских и региональных программах и конкурсах;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опыта работы по организации и проведению региональных спортивно-массовых мероприятий и организации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комплексного плана работы с тренерскими кадрами и спортивным активом (семинары, консультации, курсы, конференции, круглые столы и другие формы);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кадровым резервом.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22" w:name="Par346"/>
      <w:bookmarkEnd w:id="22"/>
      <w:r>
        <w:rPr>
          <w:rFonts w:ascii="Calibri" w:hAnsi="Calibri" w:cs="Calibri"/>
        </w:rPr>
        <w:t>2.2.2. Консультационно-аналитические центры.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обследования спортсменов и наблюдений за тренировочным процессом, а также отбора спортивно одаренных детей, юношей и девушек могут создаваться консультационно-аналитические центры как самостоятельные организации (учреждения) или как структурные подразделения организаций (учреждений).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консультационно-аналитического центра (отдела, службы) может быть получение и обработка информации для проведения индивидуального отбора лиц для прохождения спортивной подготовки по следующим разделам: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и оценка показателей физического развития, двигательной подготовленности, функционального состояния сердечно-сосудистой, дыхательной, нервной системы, психо-эмоциональной сферы;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вариационная пульсометрия;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тензометрия;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тела (калиперометрия), осанка;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видеоанализ;</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физического состояния;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для осуществления спортивной подготовки базы данных,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модельных характеристик по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антидопинговая пропаганда;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генетической предрасположенности;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подготовкой спортивного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по вышеперечисленным параметрам на основе объективных показателей может служить обоснованием тренерскому составу и руководству организаций, осуществляющих спортивную подготовку, в оценке эффективности тренировочного процесса, своевременного внесения корректив в программы и планы спортивной подготовки и в совокупности с показателями соревновательной деятельности в целом оценивать перспективность того или иного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Образовательным организациям в своей деятельности с лицами, проявившими выдающиеся способности, целесообразно руководствоваться Федеральным законом от 29.12.2012 N 273-ФЗ "Об образовании в Российской Федерации"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Статья 77 Федерального закона от 29.12.2012 N 273-ФЗ "Об образовании в Российской Федерации" (редакция от 03.02.2014).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консультационно-аналитических центрах рекомендуется организовывать обследование спортсменов в три ступени: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исходных показателей, "природных" данных, так называемое вступительное тестирование;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процессе тренировочной деятельности (в предсоревновательный и восстановительный периоды подготовки) - оценочное тестирование;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в соревновательном периоде (на данном этапе путем моделирования ситуации на контрольных стартах, прогонах, спаррингах, то есть при работе спортсменов в зоне соревновательной интенсивности) основное тестирование.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23" w:name="Par370"/>
      <w:bookmarkEnd w:id="23"/>
      <w:r>
        <w:rPr>
          <w:rFonts w:ascii="Calibri" w:hAnsi="Calibri" w:cs="Calibri"/>
        </w:rPr>
        <w:t>2.2.3. Федеральные (региональные) экспериментальные площадки.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эффективных форм научного обеспечения спортивной подготовки является формирование федеральных (региональных) экспериментальных площадок по апробации и внедрению новых подходов к организации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площадки по развитию системы спортивной подготовки (далее - экспериментальная площадка).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Экспериментальная площадка может создаваться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на базе которых осуществляет деятельность экспериментальная площадка, могут: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от 10% до 50% надбавку к должностному окладу для работников, участвующих в экспериментальной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соответствующими органами управления в области физической 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(организаций) соответствующими органами управления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участвующим в реализации деятельности федеральных экспериментальных площадок, рекомендуется разработать и внедрить в свою деятельность новые методы, формы, критерии, показатели и параметры, в том числе и в случаях отсутствия перечисленных положений в утвержденных федеральных стандартах спортивной подготовки и иных ведомственных нормативных актов.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анализа и обобщения данных экспериментальной работы внедренные нововведения, признанные продуктивными и значимыми, учитываются Минспортом России при разработке, изменении и уточнении федеральных стандартов спортивной подготовки, ведомственных норм и нормативов, а также по другим направлениям экспериментальной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24" w:name="Par381"/>
      <w:bookmarkEnd w:id="24"/>
      <w:r>
        <w:rPr>
          <w:rFonts w:ascii="Calibri" w:hAnsi="Calibri" w:cs="Calibri"/>
        </w:rPr>
        <w:t>2.3. Финансовое обеспечение деятельности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организаций, осуществляющих спортивную подготовку, производится за счет субсидий, выделяемых на выполнение государственного (муниципального) задания по оказанию государственных (муниципальных) услуг, включающие расходы на реализацию программ спортивной подготовки в порядке, предусмотренном законодательством Российской Федерации и субъектов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(муниципальное) задание на оказание услуг по спортивной подготовке утверждается главным распорядителем бюджетных средств, в ведении которого находится организация.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являющиеся некоммерческими организациями, могут заниматься предпринимательской и иной приносящей доход деятельностью &lt;1&gt;, в том числе оказывать платные услуги, согласованные с учредителем сверх установленного ей государственного (муниципального) задания на оказание услуг в соответствии с действующим законодательством.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2 статьи 24 Федерального закона от 12.01.1996 N 7-ФЗ "О некоммерческих организациях" (редакция от 21.02.2014).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организация, осуществляющая спортивную подготовку, может осуществлять ее по договорам оказания услуг по спортивной подготовке с оплатой ее стоимости физическими и (или) юридическими лицами сверх финансируемых за счет средств соответствующего бюджета контрольных цифр зачисления спортсменов для прохождения спортивной подготовки в объеме, согласованном с учредителем. Организация, осуществляющая спортивную подготовку,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данной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и иной приносящей доход деятельности возможно лишь постольку, поскольку это служит достижению целей, ради которых организация, осуществляющая спортивную подготовку, создана. Организация, осуществляющая спортивную подготовку, может привлекать денежные средства, получаемые в результате данной деятельности, из следующих источников: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платных услуг;</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пожертвования физических и (или) юридических лиц;</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финансирование в виде получения грантов.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Привлеченные денежные средства из внебюджетных источников (за исключением целевого финансирования) организация, осуществляющая спортивную подготовку, может использовать на основании локального акта организации для следующих целей: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 развитие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спортивно-технологического оборудования, инвентаря и спортивной экипировки;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предметов хозяйственного пользования;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работ, оформление интерьеров, наглядной агитации в зданиях и сооружениях, принадлежащих организации, осуществляющей спортивную подготовку, на праве оперативного управления или собственности;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командирование лиц, проходящих спортивную подготовку, тренерско-преподавательского состава, иных субъектов правоотношений на спортивные соревнования, тренировочные сборы и иные мероприятия в рамках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досуга и отдыха лиц, участвующих в процессе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стимулирование лиц, осуществляющих спортивную подготовку (различные виды надбавок и доплат лицам, осуществляющим тренировочный процесс и другим работникам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иные цели и нужды в рамках ведения уставной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средства, полученные в виде грантов, организация, осуществляющая спортивную подготовку, использует в соответствии с условиями, определяемыми грантодателем, в соответствии с действующим законодательством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средства, получаемые от физических и (или) юридических лиц, организация, осуществляющая спортивную подготовку, использует в соответствии с этими целями.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осуществляющим спортивную подготовку, и соответственно их учредителям рекомендуется предусматривать следующее соотношение обеспечения лиц, проходящих </w:t>
      </w:r>
      <w:r>
        <w:rPr>
          <w:rFonts w:ascii="Calibri" w:hAnsi="Calibri" w:cs="Calibri"/>
        </w:rPr>
        <w:lastRenderedPageBreak/>
        <w:t>спортивную подготовку, за счет государственного (муниципального) задания и средств, полученной от предпринимательской и иной, приносящей доход, деятельности в соответствии с таблицей N 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3"/>
        <w:rPr>
          <w:rFonts w:ascii="Calibri" w:hAnsi="Calibri" w:cs="Calibri"/>
        </w:rPr>
      </w:pPr>
      <w:bookmarkStart w:id="25" w:name="Par407"/>
      <w:bookmarkEnd w:id="25"/>
      <w:r>
        <w:rPr>
          <w:rFonts w:ascii="Calibri" w:hAnsi="Calibri" w:cs="Calibri"/>
        </w:rPr>
        <w:t>Таблица N 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соотношение обеспечения лиц,</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проходящих спортивную подготовку, за счет государственного</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задания и средств, полученных</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от предпринимательской и иной, приносящей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доход деятельности</w:t>
      </w:r>
    </w:p>
    <w:p w:rsidR="00325E1A" w:rsidRDefault="00325E1A">
      <w:pPr>
        <w:widowControl w:val="0"/>
        <w:autoSpaceDE w:val="0"/>
        <w:autoSpaceDN w:val="0"/>
        <w:adjustRightInd w:val="0"/>
        <w:spacing w:after="0" w:line="240" w:lineRule="auto"/>
        <w:jc w:val="center"/>
        <w:rPr>
          <w:rFonts w:ascii="Calibri" w:hAnsi="Calibri" w:cs="Calibri"/>
        </w:rPr>
        <w:sectPr w:rsidR="00325E1A" w:rsidSect="00C5341D">
          <w:pgSz w:w="11906" w:h="16838"/>
          <w:pgMar w:top="1134" w:right="850" w:bottom="1134" w:left="1701" w:header="708" w:footer="708" w:gutter="0"/>
          <w:cols w:space="708"/>
          <w:docGrid w:linePitch="360"/>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80"/>
        <w:gridCol w:w="3544"/>
        <w:gridCol w:w="1465"/>
      </w:tblGrid>
      <w:tr w:rsidR="00325E1A">
        <w:tc>
          <w:tcPr>
            <w:tcW w:w="4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Этапы спортивной подготовки</w:t>
            </w:r>
          </w:p>
        </w:tc>
        <w:tc>
          <w:tcPr>
            <w:tcW w:w="5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объем годового финансирования организации (учреждения) за счет государственного (муниципального) задания в % к необходимому объему финансирования для выполнения программы спортивной подготовки</w:t>
            </w:r>
          </w:p>
        </w:tc>
      </w:tr>
      <w:tr w:rsidR="00325E1A">
        <w:tc>
          <w:tcPr>
            <w:tcW w:w="4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спорта, включенным в программу Олимпийских игр, Паралимпийских игр, базовым видам спорта, развиваемых субъектами Российской Федерации на своей территории</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 другим видам спорта</w:t>
            </w:r>
          </w:p>
        </w:tc>
      </w:tr>
      <w:tr w:rsidR="00325E1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Этап высшего спортивного мастерства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90 - 100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70 - 90</w:t>
            </w:r>
          </w:p>
        </w:tc>
      </w:tr>
      <w:tr w:rsidR="00325E1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Этап совершенствования спортивного мастерства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70 - 90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r>
      <w:tr w:rsidR="00325E1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Тренировочный этап (этап спортивной специализации)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50 - 70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40 - 60</w:t>
            </w:r>
          </w:p>
        </w:tc>
      </w:tr>
      <w:tr w:rsidR="00325E1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Этап начальной подготовки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30 - 50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r>
      <w:tr w:rsidR="00325E1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Спортивно-оздоровительный этап</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20 - 30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26" w:name="Par435"/>
      <w:bookmarkEnd w:id="26"/>
      <w:r>
        <w:rPr>
          <w:rFonts w:ascii="Calibri" w:hAnsi="Calibri" w:cs="Calibri"/>
        </w:rPr>
        <w:t>2.4. Кадровое обеспечение.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27" w:name="Par437"/>
      <w:bookmarkEnd w:id="27"/>
      <w:r>
        <w:rPr>
          <w:rFonts w:ascii="Calibri" w:hAnsi="Calibri" w:cs="Calibri"/>
        </w:rPr>
        <w:t>2.4.1. Штатное расписание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установленном порядке структуры и штатного расписания учреждения &lt;1&gt; относится к компетенции руководителя учреждения.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8 е) Типовой формы трудового договора с руководителем государственного (муниципального) учреждения, утвержденного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Региональным и муниципальным органам управления в области физической культуры и спорта, осуществляющим функции и полномочия учредителя организаций, осуществляющих спортивную подготовку, рекомендуется ежегодно запрашивать от подведомственной организации обоснование и расчет фонда оплаты труда и учитывать представленные расчеты при формировании государственного (муниципального) задания на оказание услуг по спортивной подготовке. Согласование учредителем для подведомственной организации унифицированной формы Т-3 "Штатное расписание" &lt;1&gt;, внесение в штатное расписание изменений, а также согласование приема на работу конкретных работников (в том числе заместителей директора, главного бухгалтера) законодательством не предусмотрено. Данные вопросы входят в компетенцию руководителя (директора)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Постановление Госкомстата России от 05.01.2004 N 1 (письмом Минюста России от 15.03.2004 N 07/2732-ЮД признан не нуждающимся в государственной регистрации).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примерный расчет количества ставок для включения в штатное расписание организации, осуществляющей спортивную подготовку, приведен в таблице N 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28" w:name="Par448"/>
      <w:bookmarkEnd w:id="28"/>
      <w:r>
        <w:rPr>
          <w:rFonts w:ascii="Calibri" w:hAnsi="Calibri" w:cs="Calibri"/>
        </w:rPr>
        <w:t>Таблица N 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расчет количества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ставок для включения в штатное расписание организации,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спортивную подготовку</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82"/>
        <w:gridCol w:w="1321"/>
        <w:gridCol w:w="1332"/>
        <w:gridCol w:w="1343"/>
        <w:gridCol w:w="1318"/>
      </w:tblGrid>
      <w:tr w:rsidR="00325E1A">
        <w:tc>
          <w:tcPr>
            <w:tcW w:w="4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 в штатном расписании</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организации</w:t>
            </w:r>
          </w:p>
        </w:tc>
      </w:tr>
      <w:tr w:rsidR="00325E1A">
        <w:tc>
          <w:tcPr>
            <w:tcW w:w="4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right"/>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Вторая</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Третья</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Четвертая</w:t>
            </w:r>
          </w:p>
        </w:tc>
      </w:tr>
      <w:tr w:rsidR="00325E1A">
        <w:tc>
          <w:tcPr>
            <w:tcW w:w="4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right"/>
              <w:rPr>
                <w:rFonts w:ascii="Calibri" w:hAnsi="Calibri" w:cs="Calibri"/>
              </w:rPr>
            </w:pP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количество ставок</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Директор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102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Заместители директора (при расчете количества ставок на организацию необходимо учитывать контингент спортсменов и наличие не менее двух структурных подразделений в непосредственном подчинении):</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спортивной работе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методической работе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финансово-хозяйственной деятельности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безопасности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науке</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(начальник отдела)</w:t>
            </w:r>
          </w:p>
        </w:tc>
        <w:tc>
          <w:tcPr>
            <w:tcW w:w="26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каждое структурное подразделение</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Старший инструктор-методист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Инструктор-методист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каждые 6 ставок тренеров</w:t>
            </w:r>
          </w:p>
        </w:tc>
        <w:tc>
          <w:tcPr>
            <w:tcW w:w="2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каждое отделение по виду спорта, в котором не менее 6 групп спортсменов</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Инструктор-методист по АФК &lt;*&gt;</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на каждые 6 ставок тренеров</w:t>
            </w:r>
          </w:p>
        </w:tc>
        <w:tc>
          <w:tcPr>
            <w:tcW w:w="2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1 на каждое отделение по виду спорта, на котором не менее 6 </w:t>
            </w:r>
            <w:r>
              <w:rPr>
                <w:rFonts w:ascii="Calibri" w:hAnsi="Calibri" w:cs="Calibri"/>
              </w:rPr>
              <w:lastRenderedPageBreak/>
              <w:t>групп спортсменов</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Спортсмен-инструктор, спортсмен, спортсмен-ведущий &lt;*&gt;</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Тренер, тренер-преподаватель</w:t>
            </w:r>
          </w:p>
        </w:tc>
        <w:tc>
          <w:tcPr>
            <w:tcW w:w="53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организации</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Старший тренер-преподаватель</w:t>
            </w:r>
          </w:p>
        </w:tc>
        <w:tc>
          <w:tcPr>
            <w:tcW w:w="53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Тренер-преподаватель по АФК &lt;*&gt;</w:t>
            </w:r>
          </w:p>
        </w:tc>
        <w:tc>
          <w:tcPr>
            <w:tcW w:w="399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организации</w:t>
            </w:r>
          </w:p>
        </w:tc>
        <w:tc>
          <w:tcPr>
            <w:tcW w:w="1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Старший тренер-преподаватель по АФК &lt;*&gt;</w:t>
            </w:r>
          </w:p>
        </w:tc>
        <w:tc>
          <w:tcPr>
            <w:tcW w:w="399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1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Педагог-психолог (психолог)</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Педагог-организатор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Юрисконсульт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Врач</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(брат) без учета медицинской сестры (брата) по массажу и медицинской сестры диетической</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(брат) по массажу</w:t>
            </w:r>
          </w:p>
        </w:tc>
        <w:tc>
          <w:tcPr>
            <w:tcW w:w="3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ставки на каждые 30 спортсменов этапов ВСМ и ССМ</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Бухгалтер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Экономист</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Кассир</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Секретарь руководителя (или документовед)</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Заведующий хозяйством</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Заведующий складом (при наличии в подчинении не менее двух ставок кладовщиков)</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Кладовщик</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Уборщик служебных и производственных помещений</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ставка на 500 кв. м убираемой площади</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Рабочий по комплексному обслуживанию и ремонту зданий</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ставка на 400 кв. м обслуживаемой площади</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Дворник</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 нормативам убираемой площади, установленным нормативными правовыми актами публично-правовых образований</w:t>
            </w:r>
          </w:p>
        </w:tc>
      </w:tr>
      <w:tr w:rsidR="00325E1A">
        <w:tc>
          <w:tcPr>
            <w:tcW w:w="4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Дежурный администратор</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ставки - при круглосуточной охране</w:t>
            </w:r>
          </w:p>
        </w:tc>
      </w:tr>
    </w:tbl>
    <w:p w:rsidR="00325E1A" w:rsidRDefault="00325E1A">
      <w:pPr>
        <w:widowControl w:val="0"/>
        <w:autoSpaceDE w:val="0"/>
        <w:autoSpaceDN w:val="0"/>
        <w:adjustRightInd w:val="0"/>
        <w:spacing w:after="0" w:line="240" w:lineRule="auto"/>
        <w:jc w:val="right"/>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29" w:name="Par599"/>
      <w:bookmarkEnd w:id="29"/>
      <w:r>
        <w:rPr>
          <w:rFonts w:ascii="Calibri" w:hAnsi="Calibri" w:cs="Calibri"/>
        </w:rPr>
        <w:t>&lt;*&gt; Примечание: должности специалистов по адаптивной физической культуре вводятся в штатное расписание при включении в контингент организации или на основании договора оказания услуг лиц, с ограниченными возможностями здоровья.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2:</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АФК - адаптивная физическая культура;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штатное расписание организации, осуществляющей спортивную подготовку, рекомендуется вводить ставки старшего тренера, старшего тренера-преподавателя, старшего инструктора-методиста, в случае, если данный работник осуществляет координацию и контроль реализации утвержденной в организации многолетней программы спортивной подготовки и под его руководством работают не менее двух специалистов, непосредственно участвующих в реализации 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&lt;1&gt;. Включение в штатное расписание должностей педагогических и медицинских работников возможно при наличии соответствующей лицензии на право осуществления деятельности в соответствии с действующим законодательством &lt;2&gt;.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1 статьи 24 Федерального закона от 12.01.1996 N 7-ФЗ "О некоммерческих организациях" (редакция от 21.02.2014).</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Федеральный закон от 04.05.2011 N 99-ФЗ "О лицензировании образовательной деятельности" (редакция от 02.07.2013).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стандартизации подходов к определению штатной численности и формированию единых подходов к организационной структуре организаций, осуществляющих спортивную подготовку, предлагается использовать следующую методику расчета отнесения организаций, осуществляющих спортивную подготовку, к определенной категории (первой, второй, третьей или четвертой):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1. Рекомендуется определить плановые показатели для расчета категории структурного подразделения (отделения):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 контингент организации, под которым в целях данных Методических рекомендаций понимается численность детей, в возрасте 6 - 15 лет, которым могут быть оказаны соответствующие услуги по спортивной подготовке в данной организации на основании плана комплектования организации, заключенных договоров по спортивной подготовке - человек.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статистической отчетности по форме федерального статистического наблюдения N 5-ФК "Сведения по организациям, осуществляющим спортивную подготовку" (далее - 5-ФК)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Приказ Росстата от 26.12.2013 N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(документ опубликован не был).</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 численность спортсменов, имеющих спортивный разряд, спортивное звание и проходящие спортивную подготовку в данной организации - человек.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5-ФК.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 - годовой объем участия в официальных спортивных мероприятиях - человеко-дней.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w:t>
      </w:r>
      <w:r>
        <w:rPr>
          <w:rFonts w:ascii="Calibri" w:hAnsi="Calibri" w:cs="Calibri"/>
        </w:rPr>
        <w:lastRenderedPageBreak/>
        <w:t>предыдущий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 - суммарная единовременная пропускная способность объектов спорта (спортивных сооружений) регулярно используемых организацией для осуществления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данных технических паспортов объектов спорта (спортивных сооружений) и их фактического технического состояния.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"5" - численность спортсменов, участвующих в чемпионатах и первенствах России, Европы, мира, а также Олимпийских играх.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на основе результатов, указанных в протоколах официальных спортивных соревнований.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2. Рассчитать набранное количество баллов в соответствии с рекомендуемыми расчетными показателями в баллах для отнесения организации к одной из категорий (первой, второй, третьей, четвертой), используя таблицу N 3 в соответствии с предложенным порядком расчета.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30" w:name="Par628"/>
      <w:bookmarkEnd w:id="30"/>
      <w:r>
        <w:rPr>
          <w:rFonts w:ascii="Calibri" w:hAnsi="Calibri" w:cs="Calibri"/>
        </w:rPr>
        <w:t>Таблица N 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расчетные показатели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баллах для отнесения организации к одной из категорий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(первой, второй, третьей, четвертой)</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36"/>
        <w:gridCol w:w="1862"/>
        <w:gridCol w:w="4724"/>
        <w:gridCol w:w="1839"/>
      </w:tblGrid>
      <w:tr w:rsidR="00325E1A">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Позиции для расчета баллов</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расчета</w:t>
            </w:r>
          </w:p>
        </w:tc>
      </w:tr>
      <w:tr w:rsidR="00325E1A">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"1"</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Свыше 1 000 человек - 5 баллов</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От 500 до 1000 человек - 4 балла</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От 200 до 500 человек - 3 балла</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От 100 до 200 человек - 2 балла</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Менее 100 человек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325E1A">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"2"</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количества лиц, имеющих спортивные разряды и (или) спортивные звания относительно всего контингента занимающихся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100% от всего контингента, при наличии лиц, имеющих первый спортивный разряд и (или) КМС и (или) спортивные звания свыше 50% от контингента - 5 баллов</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100% от всего контингента, при наличии лиц, имеющих первый спортивный разряд и (или) КМС и (или) до 50% от всего контингента - 4 балла Количество лиц, имеющих спортивный разряд от 90% от всего контингента, при наличии лиц, имеющих первый спортивный разряд и (или) КМС до 10 человек - 3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от 70% до 90% от всего контингента занимающихся - 2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Количество лиц, имеющих спортивный разряд менее 70% от всего контингента занимающихся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325E1A">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"3"</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человеко-дней</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Свыше 2400 ч/дн в год - 5 баллов</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1800 ч/дн до 2400 ч/дн в год - 4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1200 ч/дн до 1800 ч/дн в год - 3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600 ч/дн до 1200 ч/дн в год - 2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До 600 ч/дн в год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Количество баллов определяется по одной позиции</w:t>
            </w:r>
          </w:p>
        </w:tc>
      </w:tr>
      <w:tr w:rsidR="00325E1A">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 "4"</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ЕПС</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Свыше 300 человек - 5 баллов</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200 до 300 человек - 4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100 до 200 человек - 3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50 до 100 человек - 2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Менее 50 человек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одной позиции</w:t>
            </w:r>
          </w:p>
        </w:tc>
      </w:tr>
      <w:tr w:rsidR="00325E1A">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"5"</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w:t>
            </w:r>
          </w:p>
        </w:tc>
        <w:tc>
          <w:tcPr>
            <w:tcW w:w="4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Свыше 70% лиц, занявших 1 - 6 места на официальных международных и всероссийских спортивных соревнованиях, при наличии не менее 5 лиц, занявших первые места - 5 баллов</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Свыше 50% лиц, занявших 1 - 6 места на официальных международных и всероссийских спортивных соревнованиях, при наличии до 5 лиц, занявших первые места - 4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Свыше 70% лиц, занявших 1-6 места на официальных международных и всероссийских спортивных соревнованиях - 3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Не менее 50% лиц, занявших 1 - 6 места на официальных международных и всероссийских спортивных соревнованиях - 2 балла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От 10 до 50% лиц, занявших 1 - 6 места на официальных международных и всероссийских спортивных соревнованиях - 1 балл</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определяется по одному наилучшему показателю, определенному по итогам выступлений спортсменов на официальных спортивных соревнованиях</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3:</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ЗМС - заслуженный мастер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МСМК - мастер спорта международного класса;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 - мастер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КМС - кандидат в мастера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ч/дн - человеко-дней;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ЕПС - единовременная пропускная способность.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3. Рекомендуется определить категорию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категории относятся организации, имеющие в своем составе структурные подразделения (отделения), сумма расчетных плановых показателей которых превышает 20 баллов.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второй категории относятся организации, имеющие в своем составе структурные подразделения (отделения), сумма расчетных плановых показателей которых от 15 до 20 баллов.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третьей категории относятся организации, имеющие в своем составе структурные подразделения (отделения), сумма расчетных плановых показателей которых от 10 до 14 баллов.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четвертой категории относятся организации, имеющие в своем составе структурные подразделения (отделения), сумма расчетных плановых показателей которых не превышает 9 баллов.</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31" w:name="Par691"/>
      <w:bookmarkEnd w:id="31"/>
      <w:r>
        <w:rPr>
          <w:rFonts w:ascii="Calibri" w:hAnsi="Calibri" w:cs="Calibri"/>
        </w:rPr>
        <w:t>2.4.2. Тарификационные списки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расчет кадровой потребности организации, осуществляющей спортивную подготовку, осуществляется на основе тарификационных списков работников. В планово-расчетные показатели рекомендуется включать количество лиц, осуществляющих спортивную подготовку, а также режим эксплуатации спортивных сооружений, на которых осуществляется реализация программ спортивной подготовки (в случае, если они находятся в собственности организации или переданы ей на праве оперативного управления).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и осуществления методической (научно-методической) деятельности в организации, осуществляющей спортивную подготовку, в штатное расписание рекомендуется вводить ставки инструкторов-методистов (методистов) из расчета одна ставка инструктора-методиста (методиста) на шесть ставок тренеров-преподавателей, при этом возможно создание соответствующего структурного подразделения (методический отдел, кабинет, служба)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12.1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специалистов, участвующих в реализации программ спортивной подготовки с несколькими группами занимающихся, в том числе и одновременно, может осуществляться с применением разных методов по каждой группе занимающихся. При этом не допускается применение нескольких методов одновременно к тарифицированию работы специалистов с одной и той же группой занимающихся, закрепленных за специалистом соответствующим распорядительным актом организации (приказом руководителя). Рекомендуется тарифицирование работников составлять ежегодно, не позднее чем за две недели до начала тренировочного (спортивного) сезона.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штатную численность тренерского состава рекомендуется определять на основании сводного плана комплектования организации, осуществляющей спортивную подготовку, утверждаемого учредителем и сформированного на основе планов комплектования по каждому виду спорта отдельно. При этом рекомендуется учитывать количество тренировочных групп и количество часов, предусмотренных реализуемыми программами (спортивной подготовки и, при наличии, дополнительных общеобразовательных).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форма сводного плана комплектования организации, осуществляющей спортивную подготовку, приведена в Приложении N 1 к настоящим Методическим </w:t>
      </w:r>
      <w:r>
        <w:rPr>
          <w:rFonts w:ascii="Calibri" w:hAnsi="Calibri" w:cs="Calibri"/>
        </w:rPr>
        <w:lastRenderedPageBreak/>
        <w:t>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стандарты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 (иного специалиста, указанного в подпункте 1.2.7 Методических рекомендаций) при условии их одновременной работы с лицами, проходящими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сводный план комплектования может являться основанием для расчета государственного (муниципального) задания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32" w:name="Par704"/>
      <w:bookmarkEnd w:id="32"/>
      <w:r>
        <w:rPr>
          <w:rFonts w:ascii="Calibri" w:hAnsi="Calibri" w:cs="Calibri"/>
        </w:rPr>
        <w:t>2.4.3. Повышение квалификации и профессиональная подготовка (переподготовка)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осуществляющей спортивную подготовку, рекомендуется самостоятельно планировать и осуществлять мероприятия по повышению квалификации тренерского состава и других специалистов, включающие в себя следующие виды обучения: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краткосрочное тематическое обучение по вопросам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тематические и проблемные семинары по научно-практическим вопросам совершенствования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обучение тренерского состава и других специалистов в образовательной организации дополнительного профессионального образования, имеющей соответствующую лицензию, для углубленного изучения актуальных проблем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осуществлять подготовку работников и дополнительное профессиональное образование работников со следующей периодичностью: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педагогических работников - не реже одного раза в три года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5 статьи 47 Федерального закона от 29.12.2012 N 273-ФЗ "Об образовании в Российской Федерации" (редакция от 03.02.2014).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непосредственно участвующих в осуществлении спортивной подготовки, но не являющихся педагогическими работниками - не реже чем один раз в четыре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чем один раз в пять лет.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повышение квалификации работников и их обучение могут проводиться как на базе самой организации, осуществляющей спортивную подготовку, так и в образовательных организациях дополнительного профессионального образования, имеющих соответствующую лицензию, на основании договоров оказания услуг.</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разработать локальный акт (например: "Положение о повышении квалификации, профессиональной подготовке и переподготовке работников"), в котором предусмотреть следующее: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работников, ежегодно направляемых на обучение за счет средств </w:t>
      </w:r>
      <w:r>
        <w:rPr>
          <w:rFonts w:ascii="Calibri" w:hAnsi="Calibri" w:cs="Calibri"/>
        </w:rPr>
        <w:lastRenderedPageBreak/>
        <w:t>соответствующего бюджета;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которые могут обучаться по собственной инициативе и за свой счет.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осуществляющей спортивную подготовку, направляются на соответствующую подготовку в определенные сроки, в соответствии с утвержденным в организации, осуществляющей спортивную подготовку, планом профессиональной подготовки на основании распорядительного акта организации (приказа руководителя).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обучения организации рекомендуется запросить у работника полученное по результатам обучения свидетельство, сертификат или диплом (или копию), а в случае обучения за счет организации (учреждения) также договор, счет-фактуру и акт выполненных работ.</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33" w:name="Par724"/>
      <w:bookmarkEnd w:id="33"/>
      <w:r>
        <w:rPr>
          <w:rFonts w:ascii="Calibri" w:hAnsi="Calibri" w:cs="Calibri"/>
        </w:rPr>
        <w:t>2.4.4. Аттестация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с целью установления соответствия работника занимаемой должности,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"Положения об аттестации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Примерный рекомендуемый образец для разработки локального акта организации (Положения об аттестации работников организаций, осуществляющих спортивную подготовку) предложен в Приложении N 2 к настоящим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целесообразно оформлять аттестационным листом, форму которого рекомендуется устанавливать в качестве приложения к локальному нормативному акту организации (Положению об аттестации работников). Примерный рекомендуемый образец аттестационного листа приведен в Приложении N 3 к настоящим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педагогических работников осуществляется в соответствии с законодательством в сфере образования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Статья 49 Федерального закона от 29.12.2012 N 273-ФЗ "Об образовании в Российской Федерации" (редакция от 03.02.2014).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нормативными правовыми актами публично-правовых образований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спортивной подготовки и устанавливающих доплаты и надбавки за указанные категории, то рекомендуется соответствующим органам управления в сфере физической культуры и спорта формировать аттестационные комиссии, рассматривающие вопросы присвоения квалификационных категорий указанным работникам.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традиционно сложившиеся в системе спортивной подготовки следующие квалификационные категории тренеров и инструкторов-методистов, не являющихся педагогическими работниками: вторая, первая, высшая.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Примерные рекомендуемые критерии оценки результатов профессиональной деятельности тренеров и инструкторов-методистов организаций, осуществляющих спортивную подготовку, при прохождении работниками процедуры аттестации, приведены в Приложении N 4 к настоящим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рекомендуемый образец оформления представления на работника при прохождении процедуры аттестации, включающий в себя само представление, показатели оценки </w:t>
      </w:r>
      <w:r>
        <w:rPr>
          <w:rFonts w:ascii="Calibri" w:hAnsi="Calibri" w:cs="Calibri"/>
        </w:rPr>
        <w:lastRenderedPageBreak/>
        <w:t>профессиональной деятельности работника, а также возможность использования такой формы прохождения аттестации, как портфолио профессиональной деятельности, приведен в Приложении N 5 к настоящим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оценивать уровень квалификации лиц, осуществляющих спортивную подготовку, в соответствии со следующими условиями: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тренировочном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предусматривать в территориальных соглашениях, в коллективных договорах организаций, осуществляющих спортивную подготовку, следующие положения: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работы на разных должностях, по которым совпадают должностные обязанности, учебные программы, профили работы в следующих случаях (а также в случаях, если по выполняемой работе совпадают профили работы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истечения у специалиста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освобождать специалистов, в случае наличия у них почетных званий, начинающихся со слова "Заслуженный", от прохождения экспертной оценки каждые пять лет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освобождать от прохождения экспертной оценки в случае получения награды или победы в конкурсе специалистов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государственных наград за достигнутые результаты деятельности в области физической культуры и спорта (медаль, орден);</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победы на областном, межрегиональном или всероссийском этапах конкурсов (олимпиад) профессионального мастерства, в том числе в отдельных номинациях;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награждения нагрудным знаком, название которого начинается со слов "Почетный работник";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награждения значком, название которого начинается со слова "Отличник".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оплаты труда рекомендуется осуществлять путем установления соответствующих доплат, предусмотренных локальным актом организации (например: Положением об оплате труда, Положением о материальном стимулировании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не имеющие специальной подготовки или стажа работы, установленных в разделе "Требования к квалификации" соответствующих ЕКСД работников,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6 ЕКСД руководителей, специалистов и служащих приказ Минздравсоцразвития России от 15.08.2011 N 916н (зарегистрирован Минюстом России 14.10.2011, регистрационный N 22054) и пункт 9 ЕКСД руководителей, специалистов и служащих приказ Минздравсоцразвития России от 26.08.2010 N 761н (зарегистрирован Минюстом России 06.10.2010, регистрационный N 18638).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34" w:name="Par758"/>
      <w:bookmarkEnd w:id="34"/>
      <w:r>
        <w:rPr>
          <w:rFonts w:ascii="Calibri" w:hAnsi="Calibri" w:cs="Calibri"/>
        </w:rPr>
        <w:t>2.5. Материально-техническое обеспечение.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условия к материально-технической базе и инфраструктуре организаций, осуществляющих спортивную подготовку, устанавливаются федеральными стандартами спортивной подготовки по каждому виду спорта и, как правило, содержат следующее: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тренировочного спортивного зала;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тренажерного зала;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раздевалок, душевых, допускается наличие восстановительного центра;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медицинского кабинета (медицинского пункта объекта спорта), оснащенного в соответствии с приложением N 9 к Порядку оказания медицинской помощи при проведении физкультурных и спортивных мероприятий, утвержденного приказом Минздравсоцразвития России от 09.08.2010 N 613н.</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иметь в организации, осуществляющей спортивную подготовку, необходимую документацию, подтверждающую соответствие требованиям установленным законодательством соответствующим санитарно-эпидемиологическим правилам и нормативам, по следующим разделам: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спортивному сооружению;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водоснабжению и канализации, отоплению и вентиляции спортивного сооружения (помещения);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набору и площадям аудиторных помещений, их отделке и оборудованию;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искусственному и естественному освещению помещений;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занятий с лицами, проходящими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физкультурных и спортивных мероприятий.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в соответствии с пунктом 7 части 2 статьи 34.3 Федерального закона от 04.12.2007 N 329-ФЗ осуществляют материально-техническое обеспечение лиц, проходящих спортивную подготовку, в том числе: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оборудованием и спортивным инвентарем, необходимыми для прохождения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спортивной экипировкой;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проездом к месту проведения спортивных мероприятий и обратно,</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иметь административные и подсобные помещения, медицинский пункт и методические кабинеты, спортивные объекты,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стандартов спортивной подготовки, а при их отсутствии - "Табеля оснащения спортивных сооружений массового пользования спортивным оборудованием и инвентарем" &lt;1&gt; и "Табеля обеспечения спортивной одеждой, обувью и инвентарем индивидуального пользования" &lt;2&gt;.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Приказ Госкомспорта России от 26.05.2003 N 345 "Об утверждении "Табеля оснащения спортивных сооружений массового пользования спортивным оборудованием и инвентарем" (документ опубликован не был).</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Приказ Госкомспорта России от 03.03.2004 N 190/л "Об утверждении "Табеля обеспечения спортивной одеждой, обувью и инвентарем индивидуального пользования" (документ опубликован не был).</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собственных спортивных сооружений у организации, осуществляющей спортивную подготовку, ее учредителю рекомендуется предусмотреть соответствующее финансирование расходов на арендную плату (использование) необходимых спортивных сооружений.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иметь структурное подразделение физкультурно-спортивный (спортивно-оздоровительный) лагерь (центр) для обеспечения тренировочного процесса и оздоровления лиц, проходящих спортивную подготовку, прежде всего в каникулярный период, а также для обеспечения восстановительных мероприятий перед началом и по окончании спортивного сезона.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лиц, проходящих спортивную подготовку, в том числе и в период нахождения их в физкультурно-спортивном (спортивно-оздоровительном) лагере (центре), определяется на основании утвержденных программ спортивной подготовки и распорядительных актов организации (приказов руководителя).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специфики работы и в целях эффективного обеспечения спортивной подготовки организации, осуществляющие спортивную подготовку, могут иметь специализированный автотранспорт. Нормативы расходов на содержание и эксплуатацию автотранспорта рекомендуется отразить в приказе об учетной политике организации с учетом специфики ее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35" w:name="Par786"/>
      <w:bookmarkEnd w:id="35"/>
      <w:r>
        <w:rPr>
          <w:rFonts w:ascii="Calibri" w:hAnsi="Calibri" w:cs="Calibri"/>
        </w:rPr>
        <w:t>2.6. Медицинское обеспечение в организациях,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 В соответствии с пунктом 2 указанного приказа в оказание медицинской помощи входит: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медицинские осмотры;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углубленное медицинское обследование спортсменов не менее двух раз в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медицинские осмотры перед участием в спортивных соревнованиях, после болезни или травмы;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санитарно-гигиенический контроль за режимом дня, местами проведения тренировок и спортивных соревнований, одеждой и обувью;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медико-фармакологическое сопровождение в период спортивной подготовки и при развитии заболевания или травмы;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питанием спортсменов и использованием ими восстановительных средств, выполнений рекомендаций медицинских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w:t>
      </w:r>
      <w:r>
        <w:rPr>
          <w:rFonts w:ascii="Calibri" w:hAnsi="Calibri" w:cs="Calibri"/>
        </w:rPr>
        <w:lastRenderedPageBreak/>
        <w:t>Правительством Российской Федерации федеральным органом исполнительной власти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 статьи 34.5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36" w:name="Par802"/>
      <w:bookmarkEnd w:id="36"/>
      <w:r>
        <w:rPr>
          <w:rFonts w:ascii="Calibri" w:hAnsi="Calibri" w:cs="Calibri"/>
        </w:rPr>
        <w:t>2.7. Организация питания (возмещение энергозатрат).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повышения эффективности спортивной подготовки является оптимальная организация спортивного питания (возмещения энергозатрат) в организациях,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плана действий (программы) по обеспечению спортивным питанием рекомендуется включить мероприятия по следующим направлениям: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нормативов финансирования закупок пищевых продуктов;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ассортиментного перечня, единых требований к безопасности и качеству пищевых продуктов;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единых рационов питания (наборов продуктов) и типовых меню;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методики учета национальных и территориальных особенностей питания населения;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выборочных проверок лабораторными методами фактического качества и безопасности пищевых продуктов;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уточнение технической документации (технические условия, технологические условия, технико-технологические карты, стандарты организации) на блюда для спортивного питания;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питьевого режима занимающихся;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методики по проведению медико-биологической оценки возможности использования новых пищевых продуктов, пищевых добавок (витаминизации) в спортивном питании;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методики индивидуальной корректировки рациона питания и приготовления блюд.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анализе нормативов финансирования организации питания предлагается уточнить все виды расходов и определить источники их финансирования, в том числе затраты на выполнение санитарно-эпидемиологических требований, своевременную замену и техническое обслуживание технологического оборудования, ремонт помещений.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и контрактов на организацию питания заказчикам целесообразно учесть следующие позиции: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требований к безопасности и качеству каждого вида пищевой продукции, используемой при организации питания;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графика оказания услуг;</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обязанности исполнителя организовать питание лиц согласно меню, согласованному руководителем организации и территориального органа исполнительной власти, уполномоченного осуществлять государственный санитарно-эпидемиологический надзор;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обязанностей исполнителя, сопутствующих организации питания: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потребления (накрытие столов, раздача рационов, уборка столов), организация </w:t>
      </w:r>
      <w:r>
        <w:rPr>
          <w:rFonts w:ascii="Calibri" w:hAnsi="Calibri" w:cs="Calibri"/>
        </w:rPr>
        <w:lastRenderedPageBreak/>
        <w:t>питьевого режима и прочее;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проверки соответствия фактического рациона питания утвержденному примерному меню и установление случаев, когда допускается замена одних продуктов, блюд и кулинарных изделий на другие;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договорах (контрактах) механизма контроля за составом рациона питания, ассортиментом используемых пищевых продуктов и продовольственного сырья;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 исполнителем договора безвозмездного пользования (аренды) помещениями и технологическим оборудованием для целей исполнения контракта на основании статьи 17.1 Федерального закона от 26.07.2006 N 135-ФЗ "О защите конкуренции";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превышения предельной величины наценки;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санкций существенных размеров.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(контрактов) на поставку продуктов питания в столовые заказчикам целесообразно учесть следующие позиции: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договорах целевого назначения поставляемой продукции "для организации спортивного питания" и недопустимости использования при изготовлении такой продукции сырья, запрещенного для использования в спортивном питании;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установления сроков замены некачественной продукции;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санкций существенных размеров;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законодательства Российской Федерации, связанных с заключением договоров.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питания (возмещение энергозатрат) организациям, осуществляющим спортивную подготовку, рекомендуется: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рассчитывать среднюю суточную стоимость питания по рекомендуемой методике расчета средней суточной стоимости питания одного спортсмена прилагаемой в Приложении N 6 к настоящим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рацион питания спортсменов, проходящих специализированную спортивную подготовку, в зависимости от расчетных энергозатрат и циклов тренировочной нагрузки с учетом медицинских показаний, а также специфики видов спорта и иных особенностей;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зависимость рациона питания спортсменов от результатов их выступлений на соревнованиях и (или) других субъективных показателей;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обеспечения спортсменов полностью или частично необходимым питанием предусмотреть им выплату компенсации путем перечисления соответствующих средств на их личные счета в банковских организациях;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спортсмена на официальные спортивные соревнования, тренировочные сборы и иные мероприятия в части обоснования расходов на обеспечение питанием, фармакологическими и восстановительными средствами целесообразно руководствоваться локальными актами организации, осуществляющей спортивную подготовку, нормативными актами Российской Федерации, субъектов Российской Федерации, органов местного самоуправления.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правильности составления рационов питания, осуществления контроля за выполнением технологических методов приготовления блюд, а также организации других профилактических и санитарно-гигиенических мер, организациям, осуществляющим спортивную подготовку, рекомендуется предусмотреть в штатном расписании должность врача-диетолога (медицинской сестры диетической) или технолога.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спортсменов, имеющих вес больше 90 кг и (или) рост свыше 190 см - мужчины (юноши) и 80 кг и (или) рост свыше 180 см - женщины (девушки), а также в период интенсивной спортивной подготовки по медицинским показаниям рацион питания рекомендуется увеличивать в пределах полуторной нормы.</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1"/>
        <w:rPr>
          <w:rFonts w:ascii="Calibri" w:hAnsi="Calibri" w:cs="Calibri"/>
        </w:rPr>
      </w:pPr>
      <w:bookmarkStart w:id="37" w:name="Par840"/>
      <w:bookmarkEnd w:id="37"/>
      <w:r>
        <w:rPr>
          <w:rFonts w:ascii="Calibri" w:hAnsi="Calibri" w:cs="Calibri"/>
        </w:rPr>
        <w:t>III. Организация процесса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38" w:name="Par842"/>
      <w:bookmarkEnd w:id="38"/>
      <w:r>
        <w:rPr>
          <w:rFonts w:ascii="Calibri" w:hAnsi="Calibri" w:cs="Calibri"/>
        </w:rPr>
        <w:t>3.1. Система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спортивной подготовки представляет собой многолетний, круглогодичный, специально организованный и управляемый процесс, основанный на научных и практических </w:t>
      </w:r>
      <w:r>
        <w:rPr>
          <w:rFonts w:ascii="Calibri" w:hAnsi="Calibri" w:cs="Calibri"/>
        </w:rPr>
        <w:lastRenderedPageBreak/>
        <w:t>знаниях.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составляющими компонентами системы спортивной подготовки в целях данных Методических рекомендаций понимаются: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организационно-управленческий процесс построения спортивной подготовки по этапам и периодам спортивной подготовки на основе 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определенным видом спорта (спортивной дисциплиной) и выявлении индивидуальных возможностей в этом виде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под которым в целях настоящих Методических рекомендаций понимается процесс осуществления тренировочной и соревновательной деятельности по программам спортивной подготовки и (или) образовательным программам в области физической культуры и спорта и, в соответствии с законодательством,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 лиц, проходящих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соревновательный процесс,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календарных планов физкультурных мероприятий и спортивных мероприятий муниципальных образований;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педагогический процесс, под которым в целях настоящих Методических рекомендаций понимается процесс непосредственной реализации образовательных программ в области физической культуры и спорта либо педагогическое сопровождение программ спортивной подготовки и направленный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научно-методического сопровождения, под которым в целях настоящих Методических рекомендаций понимается комплекс мер по анализу, корректировке и повышению эффективности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медико-биологического сопровождения, под которым в целях настоящих Методических рекомендаций понимается медицинское обеспечение, восстановительные и реабилитационные мероприятия, спортивное питание (возмещение энергозатрат, фармакологическое обеспечение);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ресурсного обеспечения, под которым в целях настоящих Методических рекомендаций понимается организация и планирование материально-технического обеспечения спортивной подготовки, обеспечение квалифицированными кадрами, своевременного и необходимого финансирования реализации 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формировать структуру организации и осуществлять планирование деятельности организации с учетом перечисленных выше компонентов системы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39" w:name="Par855"/>
      <w:bookmarkEnd w:id="39"/>
      <w:r>
        <w:rPr>
          <w:rFonts w:ascii="Calibri" w:hAnsi="Calibri" w:cs="Calibri"/>
        </w:rPr>
        <w:t>3.1.1. Этапы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04.12.2007 N 329-ФЗ при осуществлении спортивной подготовки устанавливаются следующие этапы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1 статьи 32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спортивно-оздоровительный этап;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2 статьи 32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спортивной подготовки для планирования, организации и осуществления спортивной подготовки могут быть разбиты на периоды, ступени, года, циклы подготовки, что рекомендуется отражать в программе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спортивной подготовки в организациях, осуществляющих спортивную подготовку, рекомендуется реализовывать следующие этапы и периоды: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начальной подготовки - периоды: первый год подготовки; свыше первого года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этап (этап спортивной специализации) - периоды: начальной специализации; углубленной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совершенствования спортивного мастерства - весь период;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высшего спортивного мастерства - весь период.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одном из этапов спортивной подготовки (кроме спортивно-оздоровительного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4 статьи 32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N 4 указана рекомендуемая целесообразность открытия этапов спортивной подготовки в организациях различного вида,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40" w:name="Par881"/>
      <w:bookmarkEnd w:id="40"/>
      <w:r>
        <w:rPr>
          <w:rFonts w:ascii="Calibri" w:hAnsi="Calibri" w:cs="Calibri"/>
        </w:rPr>
        <w:t>Таблица N 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целесообразность</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открытия этапов спортивной подготовки в организациях,</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24"/>
        <w:gridCol w:w="1562"/>
        <w:gridCol w:w="1548"/>
        <w:gridCol w:w="990"/>
        <w:gridCol w:w="1696"/>
        <w:gridCol w:w="1267"/>
        <w:gridCol w:w="1109"/>
      </w:tblGrid>
      <w:tr w:rsidR="00325E1A">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Этапы спортивной подготовки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Срок подготовки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Центры (клубы) физической культуры и спорта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ДЮСШ и СШ</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СДЮШОР (СДЮСШОР), специализированные отделения ДЮСШ</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ПОО в области ФКиС</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ЦСП</w:t>
            </w:r>
          </w:p>
        </w:tc>
      </w:tr>
      <w:tr w:rsidR="00325E1A">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высшего спортивного мастерства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спортивных достижений</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рекомендуется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r>
      <w:tr w:rsidR="00325E1A">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совершенствования спортивного мастерства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спортивных достижений</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c>
          <w:tcPr>
            <w:tcW w:w="29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r>
      <w:tr w:rsidR="00325E1A">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Тренировочный этап (этап спортивной специализации)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 лет</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c>
          <w:tcPr>
            <w:tcW w:w="2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r>
      <w:tr w:rsidR="00325E1A">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начальной подготовки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 лет</w:t>
            </w:r>
          </w:p>
        </w:tc>
        <w:tc>
          <w:tcPr>
            <w:tcW w:w="2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функция</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w:t>
            </w:r>
          </w:p>
        </w:tc>
        <w:tc>
          <w:tcPr>
            <w:tcW w:w="23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 согласованию с учредителем</w:t>
            </w:r>
          </w:p>
        </w:tc>
      </w:tr>
      <w:tr w:rsidR="00325E1A">
        <w:tc>
          <w:tcPr>
            <w:tcW w:w="2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Спортивно-оздоровительный этап</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Без ограничения срока</w:t>
            </w:r>
          </w:p>
        </w:tc>
        <w:tc>
          <w:tcPr>
            <w:tcW w:w="66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лицензии на право ведения образовательной деятельности у организации или структурного подразделения организации, реализующего дополнительные общеразвивающие программы</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4:</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ДЮСШ - детско-юношеские спортивные школы;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СДЮШОР (СДЮСШОР) - специализированные детско-юношеские спортивные школы олимпийского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СШ - спортивные школы;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 - профессиональная образовательная организация;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 центры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ФКиС -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отсутствия федеральных стандартов спортивной подготовки, а также при реализации дополнительных общеобразовательных программ в области физической культуры и спорта, для определения наполняемости групп и определения максимального объема тренировочной нагрузки рекомендуется руководствоваться таблицей N 5.</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41" w:name="Par927"/>
      <w:bookmarkEnd w:id="41"/>
      <w:r>
        <w:rPr>
          <w:rFonts w:ascii="Calibri" w:hAnsi="Calibri" w:cs="Calibri"/>
        </w:rPr>
        <w:t>Таблица N 5</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42" w:name="Par929"/>
      <w:bookmarkEnd w:id="42"/>
      <w:r>
        <w:rPr>
          <w:rFonts w:ascii="Calibri" w:hAnsi="Calibri" w:cs="Calibri"/>
        </w:rPr>
        <w:t>Рекомендации по наполняемости групп</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 определения максимального объема недельной тренировочной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на каждом этапе спортивной подготовки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академических часах</w:t>
      </w:r>
    </w:p>
    <w:p w:rsidR="00325E1A" w:rsidRDefault="00325E1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68"/>
        <w:gridCol w:w="1750"/>
        <w:gridCol w:w="1883"/>
        <w:gridCol w:w="1519"/>
        <w:gridCol w:w="1483"/>
        <w:gridCol w:w="1343"/>
      </w:tblGrid>
      <w:tr w:rsidR="00325E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количественный состав группы (человек) &lt;2&gt;</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тренировочной нагрузки в неделю в академических часах</w:t>
            </w:r>
          </w:p>
        </w:tc>
      </w:tr>
      <w:tr w:rsidR="00325E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1 - 3</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325E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4 - 8</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25E1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Тренировочный этап (этап спортивной специализации) &lt;1&gt;</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8 - 10</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325E1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10 - 12</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25E1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Свыше одного года</w:t>
            </w:r>
          </w:p>
        </w:tc>
        <w:tc>
          <w:tcPr>
            <w:tcW w:w="188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Устанавливается</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12 - 14</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25E1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одного года</w:t>
            </w:r>
          </w:p>
        </w:tc>
        <w:tc>
          <w:tcPr>
            <w:tcW w:w="188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14 - 16</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25E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Спортивно-оздоровительный этап</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15 - 20</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 &lt;3&gt;</w:t>
            </w:r>
          </w:p>
        </w:tc>
      </w:tr>
    </w:tbl>
    <w:p w:rsidR="00325E1A" w:rsidRDefault="00325E1A">
      <w:pPr>
        <w:widowControl w:val="0"/>
        <w:autoSpaceDE w:val="0"/>
        <w:autoSpaceDN w:val="0"/>
        <w:adjustRightInd w:val="0"/>
        <w:spacing w:after="0" w:line="240" w:lineRule="auto"/>
        <w:ind w:firstLine="540"/>
        <w:jc w:val="both"/>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5:</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43" w:name="Par982"/>
      <w:bookmarkEnd w:id="43"/>
      <w:r>
        <w:rPr>
          <w:rFonts w:ascii="Calibri" w:hAnsi="Calibri" w:cs="Calibri"/>
        </w:rP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44" w:name="Par983"/>
      <w:bookmarkEnd w:id="44"/>
      <w:r>
        <w:rPr>
          <w:rFonts w:ascii="Calibri" w:hAnsi="Calibri" w:cs="Calibri"/>
        </w:rPr>
        <w:t>&lt;2&gt;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45" w:name="Par986"/>
      <w:bookmarkEnd w:id="45"/>
      <w:r>
        <w:rPr>
          <w:rFonts w:ascii="Calibri" w:hAnsi="Calibri" w:cs="Calibri"/>
        </w:rPr>
        <w:t>&lt;3&gt;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46" w:name="Par988"/>
      <w:bookmarkEnd w:id="46"/>
      <w:r>
        <w:rPr>
          <w:rFonts w:ascii="Calibri" w:hAnsi="Calibri" w:cs="Calibri"/>
        </w:rPr>
        <w:t>3.1.2. Порядок приема лиц в организации, осуществляющие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лиц в организации, осуществляющие спортивную подготовку, созданные Российской Федерацией, установлен приказом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 Минюстом России 18.10.2013, регистрационный N 30221), 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&lt;1&gt;.</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3 статьи 34.1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лиц в организации, осуществляющие спортивную подготовку, определяются учредителем в соответствии с законодательством Российской Федерации и закрепляются в ее уставе и (или) локальном нормативном акте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4 статьи 34.1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этапов многолетней спортивной подготовки в организациях, осуществляющих спортивную подготовку, предлагается использовать систему спортивного отбора, представляющую собой целевой поиск и определение состава перспективных спортсменов, имеющих возможность достижения высоких спортивных результатов.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спортивного отбора рекомендуется включать: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массовый просмотр и тестирование детей с целью ориентирования их на занятия спортом;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отбор перспективных спортсменов для комплектования групп спортивной подготовки по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просмотр и отбор перспективных спортсменов на тренировочных сборах и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Возраст лиц, поступающих, а также уже занимающихся в организациях, осуществляющих спортивную подготовку, наполняемость спортивных групп и режим спортивной подготовки определяются федеральными стандартами спортивной подготовки, а при их отсутствии </w:t>
      </w:r>
      <w:r>
        <w:rPr>
          <w:rFonts w:ascii="Calibri" w:hAnsi="Calibri" w:cs="Calibri"/>
        </w:rPr>
        <w:lastRenderedPageBreak/>
        <w:t>нормативными правовыми актами публично-правовых образований в соответствии с их полномочиями.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максимального возраста занимающихся по программам спортивной подготовки, как основание к отчислению данного занимающегося из организации, осуществляющей спортивную подготовку, законодательством не предусматривается.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реализующая программы спортивной подготовки, в своей структуре создает специализированное подразделение, в которое зачисляются лица из числа занимающихся, выпускников образовательной организации, проходящих спортивную подготовку на условиях государственного (муниципального) задания, и (или) иные лица, проходящие спортивную подготовку на условиях договора на оказание услуг по спортивной подготовке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8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федеральными стандартами спортивной подготовки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 Данную норму рекомендуется также использовать и в отношении лиц, проходивших подготовку по избранному виду спорта, по которому отсутствует утвержденный федеральный стандарт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образовательная организация, осуществляющая деятельность в области физической культуры и спорта, в своей структуре может создать структурное подразделение (например: центр спортивной подготовки), в которое зачисляются для дальнейшего прохождения спортивной подготовки указанные выше выпускники, и (или) предусмотреть в штатном расписании образовательной организации должности спортсменов (спортсменов-инструкторов, спортсменов-ведущих).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спортивных школах допускается дальнейшее прохождение спортивной подготовки лицами старше 17 лет &lt;1&gt;. Порядок финансирования расходов на подготовку данных спортсменов рекомендуется определять решением учредителя.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24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(индивидуальный отбор) занимающихся рекомендуется осуществлять ежегодно:</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группы подготовки организаций, начинающих тренировочный (спортивный) сезон с осени - до 15 октября текущего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группы подготовки организаций, начинающих тренировочный (спортивный) сезон с начала календарного года - до 15 февраля текущего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иных случаях - в порядке, устанавливаемом локальными нормативными актами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лиц, поступающих в организацию, осуществляющую спортивную подготовку (далее - поступающих), оформляется распорядительным актом организации (приказом руководителя), как правило, на основании решения приемной или апелляционной комиссии в сроки, установленные организацией,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мест, оставшихся вакантными после зачисления по результатам индивидуального отбора поступающих, учредитель может предоставить организации право проводить дополнительный прием.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Зачисление на вакантные места проводится по результатам дополнительного индивидуального отбора поступающих в сроки, установленные организацией, осуществляющей </w:t>
      </w:r>
      <w:r>
        <w:rPr>
          <w:rFonts w:ascii="Calibri" w:hAnsi="Calibri" w:cs="Calibri"/>
        </w:rPr>
        <w:lastRenderedPageBreak/>
        <w:t>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дополнительного приема и зачисления осуществляется в соответствии с локальными нормативными актами организации. При этом сроки дополнительного приема поступающих публикуются на информационном стенде организации и на официальном сайте организации в информационно-телекоммуникационной сети "Интернет".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зачислять поступающих в группы, комплектующиеся по видам спорта (дисциплинам) и этапам (периодам) подготовки, а в командных игровых видах спорта и с учетом планирования участия занимающихся (формирования команды игроков)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положением (регламентом) об их проведении.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выбытия лица из группы спортивно-оздоровительного этапа или этапа начальной подготовки руководителю организации, осуществляющей спортивную подготовку, рекомендуется в месячный срок принять меры по ее доукомплектованию или учредителю принять решение о корректировке государственного (муниципального) задания, выданного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лиц, проходящих спортивную подготовку, и (или) тренерского состава при необходимости возможно объединять в одну группу занимающихся мальчиков и девочек с учетом специфики видов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47" w:name="Par1027"/>
      <w:bookmarkEnd w:id="47"/>
      <w:r>
        <w:rPr>
          <w:rFonts w:ascii="Calibri" w:hAnsi="Calibri" w:cs="Calibri"/>
        </w:rPr>
        <w:t>3.2. Организация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48" w:name="Par1029"/>
      <w:bookmarkEnd w:id="48"/>
      <w:r>
        <w:rPr>
          <w:rFonts w:ascii="Calibri" w:hAnsi="Calibri" w:cs="Calibri"/>
        </w:rPr>
        <w:t>3.2.1. Порядок организации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рекомендуется обеспечивать непрерывный в течение календарного года тренировочный процесс,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начала и окончания тренировочного процесса (спортивного сезона) определяются с учетом сроков проведения официальных спортивных мероприятий, в которых планируется участие занимающихся;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2 статьи 34.5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49" w:name="Par1036"/>
      <w:bookmarkEnd w:id="49"/>
      <w:r>
        <w:rPr>
          <w:rFonts w:ascii="Calibri" w:hAnsi="Calibri" w:cs="Calibri"/>
        </w:rPr>
        <w:t>3.2.2. Формы организации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основными формами организации тренировочного процесса в организациях, осуществляющих спортивную подготовку, в целях данных Методических рекомендаций понимаются: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занятия с группой (подгруппой), сформированной с учетом избранного вида спорта (дисциплины вида спорта), возрастных и гендерных особенностей занимающихся;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тренировочные занятия, проводимые согласно тренировочным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работа занимающихся по индивидуальным планам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тренировочные сборы;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 и иных мероприятиях;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инструкторская и судейская практика;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медико-восстановительные мероприятия;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тестирование, промежуточная и итоговая аттестация обучающихся (для проходящих </w:t>
      </w:r>
      <w:r>
        <w:rPr>
          <w:rFonts w:ascii="Calibri" w:hAnsi="Calibri" w:cs="Calibri"/>
        </w:rPr>
        <w:lastRenderedPageBreak/>
        <w:t>обучение по дополнительным общеобразовательным программам).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50" w:name="Par1048"/>
      <w:bookmarkEnd w:id="50"/>
      <w:r>
        <w:rPr>
          <w:rFonts w:ascii="Calibri" w:hAnsi="Calibri" w:cs="Calibri"/>
        </w:rPr>
        <w:t>3.2.3. Расписание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расписанием тренировочных занятий (тренировок) в целях данных Методических рекомендаций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начальной подготовки до 2 часов;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тренировочном этапе (этапе спортивной специализации) до 3 часов;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совершенствования спортивного мастерства до 4 часов;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высшего спортивного мастерства до 4 часов;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более одного тренировочного занятия в один день суммарная продолжительность занятий - до 8 академических часов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5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тренировочных занятий одновременно с занимающимися из разных групп: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образовательным программам, реализуемым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программам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дополнительным предпрофессиональным программам в области физической культуры и спорта и программам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предлагается соблюдать все перечисленные ниже условия: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в уровне подготовки занимающихся не превышает двух спортивных разрядов и (или) спортивных званий;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превышена единовременная пропускная способность спортивного сооружения;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превышен максимальный количественный состав объединенной группы, рассчитываемый в соответствии с примечанием &lt;2&gt; Таблицы N 5.</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51" w:name="Par1068"/>
      <w:bookmarkEnd w:id="51"/>
      <w:r>
        <w:rPr>
          <w:rFonts w:ascii="Calibri" w:hAnsi="Calibri" w:cs="Calibri"/>
        </w:rPr>
        <w:t>3.2.4. Планирование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в организации, осуществляющей спортивную подготовку, рекомендуется вести в соответствии с годовым тренировочным планом (далее - годовой план работы), рассчитанным в соответствии с федеральными стандартами спортивной подготовки (при наличии) на основе утвержденной программы спортивной подготовки по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на основании соответствующего федерального стандарта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планирование тренировочного процесса рекомендуется осуществлять в соответствии со следующими сроками: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перспективное планирование (на олимпийский цикл - 4 года), позволяющее определить этапы реализации 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объемов работы тренеров, тренеров-преподавателей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работу одного тренера, тренера-преподавателя и (или) иного специалиста (указанного в подпункте 1.2.7 Методических рекомендаций) с группой занимающихся в течение всего тренировочного сезона (спортивного сезона);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одновременную работу двух и более тренеров, тренеров-преподавателей и (или) иных специалистов (указанных в подпункте 1.2.7 Методических рекомендаций)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бригадный метод работы (работа по реализации программы спортивной подготовки более чем одного тренера, тренера-преподавателя и (или) другого специалиста (указанного в подпункте 1.2.7 Методических рекомендаций),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52" w:name="Par1081"/>
      <w:bookmarkEnd w:id="52"/>
      <w:r>
        <w:rPr>
          <w:rFonts w:ascii="Calibri" w:hAnsi="Calibri" w:cs="Calibri"/>
        </w:rPr>
        <w:t>3.3. Соревновательная деятельность, тренировочные сборы и иные спортивные мероприятия.</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53" w:name="Par1083"/>
      <w:bookmarkEnd w:id="53"/>
      <w:r>
        <w:rPr>
          <w:rFonts w:ascii="Calibri" w:hAnsi="Calibri" w:cs="Calibri"/>
        </w:rPr>
        <w:t>3.3.1. Порядок организации соревновательной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лиц, направляемых на спортивные соревнования от организации, осуществляющей спортивную подготовку, рекомендуется руководствоваться следующими подходами к участию в спортивных соревнованиях лиц, проходящих спортивную подготовку, определяемыми федеральными стандартами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возраста и пола участника положению (регламенту) об официальных спортивных соревнованиях и правилам вида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плана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предварительного соревновательного отбора;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соответствующего медицинского заключения о допуске к участию в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общероссийских антидопинговых правил и антидопинговых правил, утвержденных международными антидопинговыми организациями.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(регламент) о проведении спортивных соревнований рекомендуется использовать в качестве основания для направления спортсмена на спортивные соревнования.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w:t>
      </w:r>
      <w:r>
        <w:rPr>
          <w:rFonts w:ascii="Calibri" w:hAnsi="Calibri" w:cs="Calibri"/>
        </w:rPr>
        <w:lastRenderedPageBreak/>
        <w:t>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54" w:name="Par1094"/>
      <w:bookmarkEnd w:id="54"/>
      <w:r>
        <w:rPr>
          <w:rFonts w:ascii="Calibri" w:hAnsi="Calibri" w:cs="Calibri"/>
        </w:rPr>
        <w:t>3.3.2. Порядок организации тренировочных сборов.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качественной подготовки спортсменов и повышения их спортивного мастерства организацией, осуществляющей спортивную подготовку, могут организовываться и проводиться тренировочные сборы.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содержание и продолжительность тренировочных сборов рекомендуется определять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 приведенной в Таблице N 6.</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55" w:name="Par1098"/>
      <w:bookmarkEnd w:id="55"/>
      <w:r>
        <w:rPr>
          <w:rFonts w:ascii="Calibri" w:hAnsi="Calibri" w:cs="Calibri"/>
        </w:rPr>
        <w:t>Таблица N 6</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тренировочных сборов</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0"/>
        <w:gridCol w:w="2560"/>
        <w:gridCol w:w="914"/>
        <w:gridCol w:w="949"/>
        <w:gridCol w:w="1022"/>
        <w:gridCol w:w="784"/>
        <w:gridCol w:w="925"/>
        <w:gridCol w:w="2567"/>
      </w:tblGrid>
      <w:tr w:rsidR="00325E1A">
        <w:tc>
          <w:tcPr>
            <w:tcW w:w="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Вид тренировочных сборов</w:t>
            </w:r>
          </w:p>
        </w:tc>
        <w:tc>
          <w:tcPr>
            <w:tcW w:w="45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продолжительность тренировочных сборов по этапам спортивной подготовки в количестве дней без учета времени, необходимого на проезд к месту их проведения и обратно</w:t>
            </w:r>
          </w:p>
        </w:tc>
        <w:tc>
          <w:tcPr>
            <w:tcW w:w="2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Оптимальное число участников сбора</w:t>
            </w:r>
          </w:p>
        </w:tc>
      </w:tr>
      <w:tr w:rsidR="00325E1A">
        <w:tc>
          <w:tcPr>
            <w:tcW w:w="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 (СС)</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56" w:name="Par1111"/>
            <w:bookmarkEnd w:id="56"/>
            <w:r>
              <w:rPr>
                <w:rFonts w:ascii="Calibri" w:hAnsi="Calibri" w:cs="Calibri"/>
              </w:rPr>
              <w:t>1. Тренировочные сборы спортсменов, включенных в список кандидатов в спортивные сборные команды Российской Федерации и субъектов Российской Федерации</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спортсменов, включенных в список кандидатов в спортивные сборные команды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списочным составом кандидатов в спортивные сборные команды Российской Федерации</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спортсменов, включенных в список спортивных сборных команд субъекта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списочным составом членов спортивных сборных команд субъекта Российской Федерации</w:t>
            </w:r>
          </w:p>
        </w:tc>
      </w:tr>
      <w:tr w:rsidR="00325E1A">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57" w:name="Par1128"/>
            <w:bookmarkEnd w:id="57"/>
            <w:r>
              <w:rPr>
                <w:rFonts w:ascii="Calibri" w:hAnsi="Calibri" w:cs="Calibri"/>
              </w:rPr>
              <w:t>2. Тренировочные сборы по подготовке к спортивным соревнованиям</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международным спортивным соревнованиям</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Определяется организацией в соответствии с критериями формирования списков (приложение N 5 Приказа Минспорттуризма России </w:t>
            </w:r>
            <w:r>
              <w:rPr>
                <w:rFonts w:ascii="Calibri" w:hAnsi="Calibri" w:cs="Calibri"/>
              </w:rPr>
              <w:lastRenderedPageBreak/>
              <w:t>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чемпионатам, кубкам, первенствам России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другим всероссийским спортивным соревнованиям</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по подготовке к официальным спортивным соревнованиям субъекта Российской Федерации</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1039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58" w:name="Par1158"/>
            <w:bookmarkEnd w:id="58"/>
            <w:r>
              <w:rPr>
                <w:rFonts w:ascii="Calibri" w:hAnsi="Calibri" w:cs="Calibri"/>
              </w:rPr>
              <w:t>3. Специальные тренировочные сборы</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по общей или специальной физической подготовке</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70% от состава группы спортсменов, проходящих спортивную подготовку на определенном этапе</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Восстановительные ТС</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14 дней</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спортивных соревнований</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для комплексного медицинского обследования</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 дней и не более двух раз в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комплексного медицинского обследования</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проводимые в каникулярный период</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21 дня подряд и не более двух сборов в год</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60% от состава группы спортсменов, проходящих спортивную подготовку на </w:t>
            </w:r>
            <w:r>
              <w:rPr>
                <w:rFonts w:ascii="Calibri" w:hAnsi="Calibri" w:cs="Calibri"/>
              </w:rPr>
              <w:lastRenderedPageBreak/>
              <w:t>определенном этапе</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Просмотровые ТС для спортсменов - кандидатов на зачисление в УОР</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 дней</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правилами отбора</w:t>
            </w:r>
          </w:p>
        </w:tc>
      </w:tr>
      <w:tr w:rsidR="00325E1A">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 для выявления перспективных спортсменов для комплектования спортивных сборных команд и ЦСП</w:t>
            </w:r>
          </w:p>
        </w:tc>
        <w:tc>
          <w:tcPr>
            <w:tcW w:w="28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21 дня и не более двух раз в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комплектования спортивных сборных команд</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6:</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 - тренировочные сборы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(СС) - тренировочный этап (этап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УОР - училище олимпийского резерва;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ЦСП - центр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осуществляющим спортивную подготовку, при проведении тренировочных сборов рекомендуется: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персональные списки спортсменов и других участников тренировочных сборов;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 и других);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нормативными правовыми актами публично-правовых образований;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проведением тренировочных сборов, рациональным расходованием выделенных средств.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планирования работы на тренировочных сборах и учета выполняемых мероприятий начальником сбора и тренерским составом предлагается разрабатывать следующие документы, утверждаемые распорядительным актом организации (приказом руководителя):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тренировочных сборов;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распорядок дня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проведения и посещения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59" w:name="Par1220"/>
      <w:bookmarkEnd w:id="59"/>
      <w:r>
        <w:rPr>
          <w:rFonts w:ascii="Calibri" w:hAnsi="Calibri" w:cs="Calibri"/>
        </w:rPr>
        <w:t>3.3.3. Возмещение затрат, связанных с участием в соревновательной деятельности, тренировочных сборах и иных мероприятиях.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обоснования целевого использования финансовых средств по затратам организации, осуществляющей спортивную подготовку, связанных с подготовкой и участием в соревновательной деятельности, тренировочных сборах и иных мероприятиях, рекомендуется составлять смету расходов по каждому мероприятию, отдельно отраженному в программе спортивной подготовки и (или) годовых тренировочных планах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указанной смете расходов предлагается отдельно планировать расходуемые средства по следующим позициям: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к месту проведения мероприятия и обратно;</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участников мероприятия и сопровождающих их лиц;</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и фармакологическое обеспечение;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(использование) оборудования, спортивного снаряжения (при необходимости);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автотранспорта (при необходимости);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восстановительные мероприятия (в том числе посещение сауны);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приобретение спортивного инвентаря и снаряжения;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спортивной экипировки (в том числе спортивной и парадной формы);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связь (в том числе Интернет, мобильную);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канцелярские расходы;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обоснованные расходы (при необходимости).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участия в мероприятиях спортсменов-инвалидов, в первую очередь для инвалидов 1 группы, рекомендуется в смете расходов также учитывать возмещение затрат на сопровождающих лиц.</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пунктом 3 статьи 217 Налогового кодекса Российской Федерации не подлежат налогообложению (освобождаются от налогообложения)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тренерскому составу и другим специалистам из числа участников соревнований, тренировочных сборов и иных мероприятий рекомендуется обеспечивать следующими категориями проезда: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железнодорожным транспортом - в купейных вагонах с четырехместными купе любой категории поезда;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морским транспортом - в каютах III категории судов транспортных линий;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внутренним водным транспортом - на местах II категории судов транспортных линий;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воздушным транспортом - самолетами в салонах экономического (низшего) класса;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автомобильным транспортом - в мягких автобусах.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выше категориям участников соревнований, тренировочных сборов и иных мероприятий также предлагается возмещать расходы, связанные с пользованием 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прочих аналогичных дополнительных услуг).</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соревнований, тренировочных сборов и иных мероприятий перевозка участников от мест проживания к местам проведения спортивных соревнований или тренировочных занятий, местам питания участников, если они расположены на значительном удалении (три километра и более), рекомендуется производить в организованном порядке автомобильным транспортом организации, осуществляющей спортивную подготовку, или арендованным транспортом.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перевозок автобусами групп общей численностью восемь и более детей необходимо соблюдение требований к условиям перевозки организованных групп детей, установленных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Письмо МВД России от 21.09.2006 N 13/4-4738.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спортсменов, не достигших возраста 18 лет, на спортивные соревнования, тренировочные сборы и иные мероприятия отдельно от группы рекомендуется направлять для их сопровождения тренера-преподавателя или другого представителя за счет средств командирующей организации или волонтера (в том числе являющегося законным представителем ребенка), заключив с ним соответствующий гражданско-правовой договор.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питанием участников спортивных соревнований, тренировочных сборов и иных мероприятий рекомендуется производить во все дни, включая дни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w:t>
      </w:r>
      <w:r>
        <w:rPr>
          <w:rFonts w:ascii="Calibri" w:hAnsi="Calibri" w:cs="Calibri"/>
        </w:rPr>
        <w:lastRenderedPageBreak/>
        <w:t>спортивных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спортивных соревнований и тренировочных сборов и обратно.</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60" w:name="Par1251"/>
      <w:bookmarkEnd w:id="60"/>
      <w:r>
        <w:rPr>
          <w:rFonts w:ascii="Calibri" w:hAnsi="Calibri" w:cs="Calibri"/>
        </w:rPr>
        <w:t>3.4. Организация спортивной подготовки несколькими организациями, осуществляющими спортивную подготовку. Переход спортсмена для продолжения спортивной подготовки из одной организации в другую.</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61" w:name="Par1253"/>
      <w:bookmarkEnd w:id="61"/>
      <w:r>
        <w:rPr>
          <w:rFonts w:ascii="Calibri" w:hAnsi="Calibri" w:cs="Calibri"/>
        </w:rPr>
        <w:t>3.4.1. Кластерная форма реализации программ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качественной подготовки спортсменов организации, осуществляющие спортивную подготовку, могут осуществлять ее совместно, в том числе на условиях кластерного взаимодействия.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кластерной формой реализации программ спортивной подготовки в целях данных Методических рекомендаций понимается реализация организацией, осуществляющей спортивную подготовку, программ спортивной подготовки совместно с иными организациями, в том числе расположенными на территории иного субъекта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кластерной форме реализации программ спортивной подготовки могут участвовать как организации, осуществляющие спортивную подготовку, так и организации науки, здравоохранения, образовательные и иные организации, обладающие ресурсами, необходимыми для реализации соответствующей 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Особенностями сетевого взаимодействия в реализации образовательных программ и (или) программ спортивной подготовки образовательными организациями и (или) организациями науки, здравоохранения и иными организациями, обладающими необходимыми ресурсами, предлагается учитывать кластерное взаимодействие: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качестве организации, осуществляющей спортивную подготовку, непосредственно реализующей соответствующую программу (полностью или в части какого-либо компонента (модуля)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образовательной организации, которая осуществляет педагогическое сопровождение спортсмена, ранее проходившего обучение или спортивную подготовку в данной образовательной организации, но перешедшего в другую организацию, осуществляющую спортивную подготовку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11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62" w:name="Par1263"/>
      <w:bookmarkEnd w:id="62"/>
      <w:r>
        <w:rPr>
          <w:rFonts w:ascii="Calibri" w:hAnsi="Calibri" w:cs="Calibri"/>
        </w:rPr>
        <w:t>3.4.2. Соглашение о сотрудничестве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порядка взаимодействия организаций, осуществляющих спортивную подготовку, а также иных организаций, участвующих в реализации программы спортивной подготовки, данным организациям предлагается заключать соглашение о сотрудничестве, предметом которого является совместное осуществление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спортсмен, проходящий спортивную подготовку по соответствующей программе, одновременно реализуемой несколькими организациями, осуществляющими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предусмотренном решением общероссийской спортивной федерации по соответствующему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кластерном взаимодействии по спортивной подготовке может быть предусмотрена организация и осуществление спортивной подготовки, в том числе с одним спортсменом, с привлечением тренеров (тренеров-преподавателей) и иных специалистов организаций, указанных в подпункте 1.2.7 Методических рекомендаций, заключивших соглашение.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63" w:name="Par1268"/>
      <w:bookmarkEnd w:id="63"/>
      <w:r>
        <w:rPr>
          <w:rFonts w:ascii="Calibri" w:hAnsi="Calibri" w:cs="Calibri"/>
        </w:rPr>
        <w:lastRenderedPageBreak/>
        <w:t>3.5. Особенности организации деятельности специализированных классов с продленным днем обучения и углубленным тренировочным процессом в общеобразовательных организациях.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совместно с общеобразовательными организациями могут создавать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15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проведения двух и более тренировочных занятий в день, совмещая образовательную и тренировочную деятельность;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организации питания обучающихся;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переноса сроков проведения государственной итоговой аттестации обучающимся, участвующим в подготовке или находящимся на официальных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спортклассов рекомендуется осуществлять на основе совместных решений администрации общеобразовательной организации и организации, осуществляющей спортивную подготовку, на основе заключенного между ними договора (соглашения) и по согласованию с соответствующими органами образования, физической культуры и спорта, в ведении которых организации находятся.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(соглашении) указанных сторон рекомендуется устанавливать режим продленного дня, расписание занятий по общеобразовательным предметам и спортивной подготовке для спортклассов в зависимости от имеющихся условий и вида спорта; определять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спортсменов-учащихся в данной образовательной организации или организованное иным способом) и другие обязательства, а также расходы со стороны организации, осуществляющей спортивную подготовку, по организации и проведению тренировочных занятий, тренировочных сборов, участию в спортивных соревнованиях, медико-восстановительных и оздоровительных мероприятиях, обеспечению спортсменов-учащихся спортклассов спортивной экипировкой, инвентарем и оборудованием.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Спортклассы предлагается комплектовать из числа наиболее перспективных спортсменов-учащихся, прошедших спортивную подготовку не менее одного года на тренировочном этапе.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Спортсменов-учащихся спортклассов, не выполняющих условия, предъявляемых уровню спортивной подготовки, рекомендуется переводить в установленном порядке, с согласия родителей (законных представителей), для продолжения обучения по основным образовательным программам в обычные классы данной или другой общеобразовательной организации по окончании учебного года, а по обращению родителей (законных представителей) - в течение текущего учебного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недельной тренировочной нагрузки спортсменов-учащихся в каникулярный период может быть увеличен, но не более чем на 10%. В остальной период рекомендуется руководствоваться нормами часов недельной нагрузки, указанными в Таблице N 5, которые могут конкретизироваться с учетом требований соответствующих федеральных стандартов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64" w:name="Par1283"/>
      <w:bookmarkEnd w:id="64"/>
      <w:r>
        <w:rPr>
          <w:rFonts w:ascii="Calibri" w:hAnsi="Calibri" w:cs="Calibri"/>
        </w:rPr>
        <w:t>3.6. Особенности организации спортивной подготовки по адаптивному спорту.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и лиц с ограниченными возможностями здоровья, проходящих спортивную </w:t>
      </w:r>
      <w:r>
        <w:rPr>
          <w:rFonts w:ascii="Calibri" w:hAnsi="Calibri" w:cs="Calibri"/>
        </w:rPr>
        <w:lastRenderedPageBreak/>
        <w:t>подготовку, устанавливаются специальные федеральные стандарты спортивной подготовки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4 статьи 33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данных стандартах указываются группы, к которым относятся спортсмены, в зависимости от степени их функциональных возможностей, требующихся для занятий определенной спортивной дисциплиной адаптивного вида спорта (далее - функциональные группы).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группы приводятся в специальных федеральных стандартах спортивной подготовки и подразделяются на три группы.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III группе степени функциональных возможностей рекомендуется относить лиц,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II группе -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I группе -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спортсменов на группы по степени функциональных возможностей для занятий определенным видом спорта рекомендуется устанавливать распорядительным актом организации, осуществляющей спортивную подготовку, один раз в год (до начала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группы по степени функциональных возможностей спортсмена с поражением опорно-двигательного аппарата предлагается формировать комиссию, в состав которой рекомендуется включать руководителя организации, старшего тренера-преподавателя по адаптивной физической культуре и спорту или тренера-преподавателя по адаптивной физической культуре и спорту, врача (невролога, травматолога, при необходимости - офтальмолога).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предлагается осуществлять на основании определения его класса, данного этой комиссией.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объединения в одну группу спортивной подготовки разных по возрасту, функциональному классу или уровню спортивной подготовленности разницу в степени функциональных возможностей не рекомендуется превышать трех функциональных классов, а разницу в уровне спортивной подготовленности - двух спортивных разрядов (званий).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командных игровых видах спорта комплектование групп подготовки рекомендуется производить с учетом композиции функциональных классов в команде в соответствии с правилами соревнований.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специальных федеральных стандартов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предлагается осуществлять в соответствии с гендерными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для лиц, проходящих спортивную подготовку по адаптивному виду спорта, предлагается проводить занятия, направленные на физическую </w:t>
      </w:r>
      <w:r>
        <w:rPr>
          <w:rFonts w:ascii="Calibri" w:hAnsi="Calibri" w:cs="Calibri"/>
        </w:rPr>
        <w:lastRenderedPageBreak/>
        <w:t>реабилитацию и социальную адаптацию с учетом спортивных дисциплин, функциональных групп, а также индивидуальных особенностей ограничения в состоянии здоровья.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устанавливать следующие критерии оценки результата реализации программы спортивной подготовки по адаптивному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 интеграция;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устойчивого интереса к занятиям спортом;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круга двигательных умений и навыков;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техники по избранному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физических качеств и функциональных возможностей;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перспективных юных спортсменов для дальнейших занятий по адаптивному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тренировочном этапе (этапе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 интеграция;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динамика двигательных способностей;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тенденция социализации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общей и специальной физической, технической, тактической и психологической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опыта и достижение стабильности выступления на официальных спортивных соревнованиях по адаптивному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спортивной мотивации;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контрольных нормативов в соответствии с программой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функциональных возможностей организма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общих и специальных физических качеств, технической, тактической и психологической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уровня спортивной мотивации;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высоких спортивных результатов на всероссийских и международных официальных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социализация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углубленная физическая реабилитация.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18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w:t>
      </w:r>
      <w:r>
        <w:rPr>
          <w:rFonts w:ascii="Calibri" w:hAnsi="Calibri" w:cs="Calibri"/>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3 статьи 79 Федерального закона от 29.12.2012 N 273-ФЗ "Об образовании в Российской Федерации" (редакция от 03.02.2014).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19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учащихся с ограниченными возможностями здоровья по зрению: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ассистента, оказывающего учащемуся необходимую помощь;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выпуска альтернативных форматов печатных материалов (крупный шрифт или аудиофайлы);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учащихся с ограниченными возможностями здоровья по слуху: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учащихся, имеющих нарушения опорно-двигательного аппарата: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с ограниченными возможностями здоровья, детьми-инвалидами и инвалидами </w:t>
      </w:r>
      <w:r>
        <w:rPr>
          <w:rFonts w:ascii="Calibri" w:hAnsi="Calibri" w:cs="Calibri"/>
        </w:rPr>
        <w:lastRenderedPageBreak/>
        <w:t>рекомендуется, при необходимости, а также по заявлению такого лица, его родителя (законного представителя) организовывать индивидуальную работу по месту жительства.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11 статьи 79 Федерального закона от 29.12.2012 N 273-ФЗ "Об образовании в Российской Федерации" (редакция от 03.02.2014).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особых потребностей учащихся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 физкультурно-спортивных клубах, физкультурно-спортивных организациях.</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65" w:name="Par1362"/>
      <w:bookmarkEnd w:id="65"/>
      <w:r>
        <w:rPr>
          <w:rFonts w:ascii="Calibri" w:hAnsi="Calibri" w:cs="Calibri"/>
        </w:rPr>
        <w:t>3.7. Особенности организации тренировочного процесса с применением дистанционных технологий.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применять дистанционные технологии при реализации программ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дистанционных технологий не является основанием к исключению проведения тренировочных и практических занятий, текущего контроля, промежуточной и итоговой аттестаций путем непосредственного взаимодействия работника с занимающимися. Соотношение объема проведенных тренировочных и практических занятий с использованием дистанционных технологий или путем непосредственного взаимодействия работника с занимающимися определяется организацией в программе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рекомендуется использовать дистанционные технологии при наличии у нее тренерского состава, педагогических работников и 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программы спортивной подготовки с использованием дистанционных технологий.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 спортивной подготовки с применением дистанционных технологий местом осуществления деятельности является место нахождения организации, осуществляющей спортивную подготовку, или ее филиала независимо от места нахождения занимающегося.</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66" w:name="Par1368"/>
      <w:bookmarkEnd w:id="66"/>
      <w:r>
        <w:rPr>
          <w:rFonts w:ascii="Calibri" w:hAnsi="Calibri" w:cs="Calibri"/>
        </w:rPr>
        <w:t>3.8. Договор оказания услуг по спортивной подготовке.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Физкультурно-спортивная организация, не осуществляющая спортивную подготовку,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1 статьи 34.2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Примерная форма договора оказания услуг по спортивной подготовке утверждена приказом Министерства спорта Российской Федерации от 16.08.2013 N 637 (зарегистрирован Минюстом России 09.10.2013, регистрационный N 30130).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w:t>
      </w:r>
      <w:r>
        <w:rPr>
          <w:rFonts w:ascii="Calibri" w:hAnsi="Calibri" w:cs="Calibri"/>
        </w:rPr>
        <w:lastRenderedPageBreak/>
        <w:t>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6 статьи 34.2 Федерального закона от 04.12.2007 N 329-ФЗ "О физической культуре и спорте в Российской Федерации" (редакция от 23.07.2013).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договора оказания услуг по спортивной подготовке со спортсменом не освобождает организацию, осуществляющую спортивную подготовку, от предоставления данному спортсмену тренера (в соответствии с трудовым договором).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1"/>
        <w:rPr>
          <w:rFonts w:ascii="Calibri" w:hAnsi="Calibri" w:cs="Calibri"/>
        </w:rPr>
      </w:pPr>
      <w:bookmarkStart w:id="67" w:name="Par1381"/>
      <w:bookmarkEnd w:id="67"/>
      <w:r>
        <w:rPr>
          <w:rFonts w:ascii="Calibri" w:hAnsi="Calibri" w:cs="Calibri"/>
        </w:rPr>
        <w:t>IV. Общие подходы к программам, реализуемым организациями,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осуществляющими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68" w:name="Par1384"/>
      <w:bookmarkEnd w:id="68"/>
      <w:r>
        <w:rPr>
          <w:rFonts w:ascii="Calibri" w:hAnsi="Calibri" w:cs="Calibri"/>
        </w:rPr>
        <w:t>4.1. Сравнение программ, реализуемых в организациях,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спортивную подготовку, реализуются следующие программы, в основе которых лежит тренировочный процесс:</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общеразвивающие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предпрофессиональные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отличия программ, реализуемых в организациях, осуществляющих спортивную подготовку, по этапам подготовки, представлены в таблице N 7.</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3"/>
        <w:rPr>
          <w:rFonts w:ascii="Calibri" w:hAnsi="Calibri" w:cs="Calibri"/>
        </w:rPr>
      </w:pPr>
      <w:bookmarkStart w:id="69" w:name="Par1391"/>
      <w:bookmarkEnd w:id="69"/>
      <w:r>
        <w:rPr>
          <w:rFonts w:ascii="Calibri" w:hAnsi="Calibri" w:cs="Calibri"/>
        </w:rPr>
        <w:t>Таблица N 7</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отличия программ,</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в организациях, осуществляющих спортивную</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подготовку, по этапам подготовки</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12"/>
        <w:gridCol w:w="2434"/>
        <w:gridCol w:w="3260"/>
        <w:gridCol w:w="2835"/>
      </w:tblGrid>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общеразвивающие программы</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предпрофессиональные 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спортивной подготовки</w:t>
            </w:r>
          </w:p>
        </w:tc>
      </w:tr>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Этапы подготовки</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Реализуются для детей и взрослых в срок, установленный организацией по согласованию с учредителем (рекомендуется 36 недель в году)</w:t>
            </w: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r>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Реализуется в отношении детей в возрасте до 18 лет в сроки, определенные ФГТ из расчета от 36 до 42 недель в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с учетом специфики подготовки</w:t>
            </w:r>
          </w:p>
        </w:tc>
      </w:tr>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 (СС)</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Реализуется в отношении лиц, проходящих спортивную подготовку в соответствии с федеральными стандартами спортивной подготовки из расчета 52 недели в году</w:t>
            </w:r>
          </w:p>
        </w:tc>
      </w:tr>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Допускается для завершения образовательного процесса только для детей, прошедших обучение на тренировочном этапе</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1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Не допускается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7:</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Т(СС) - тренировочный этап (этап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ФГТ -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0" w:name="Par1424"/>
      <w:bookmarkEnd w:id="70"/>
      <w:r>
        <w:rPr>
          <w:rFonts w:ascii="Calibri" w:hAnsi="Calibri" w:cs="Calibri"/>
        </w:rPr>
        <w:t>4.2. Оказание физкультурно-оздоровительных услуг и реализация дополнительных общеразвивающих программ дополнительного образования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спортивную подготовку, могут оказывать физкультурно-оздоровительные услуги путем проведения занятий по физической культуре и спорту, а образовательные организации или организации, осуществляющие обучение, могут реализовывать общеразвивающие программы дополнительного образования в области физической культуры и спорта, используя для этого спортивно-оздоровительный этап.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данного уровня, а также определение порядка приема лиц на данные программы, осуществляется организацией на основании локального нормативного акта самостоятельно в соответствии с частью 5 статьи 12 Федерального закона от 29.12.2012 N 273-ФЗ "Об образовании 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9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1" w:name="Par1431"/>
      <w:bookmarkEnd w:id="71"/>
      <w:r>
        <w:rPr>
          <w:rFonts w:ascii="Calibri" w:hAnsi="Calibri" w:cs="Calibri"/>
        </w:rPr>
        <w:t>4.3. Условия, предъявляемые к предпрофессиональным программам дополнительного образования в области физической культуры и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предъявляемые к разработке и реализации предпрофессиональных программ дополнительного образования, определяются федеральными государственными требованиями к минимуму содержания, структуре, условиям реализации дополнительных предпрофессиональных программ по физической культуре и спорту и к срокам обучения по этим программам образовательными организациями, осуществляющими деятельность в области физической культуры и спорта, утвержденными приказом Минспорта России от 12.09.2013 N 730 (зарегистрирован Минюстом России 02.12.2013, регистрационный N 30530).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в соответствии с указанными федеральными государственными требованиями и с учетом требований федеральных стандартов спортивной подготовки по видам спорта самостоятельно разрабатывает в соответствии с частью 5 статьи 12 Федерального закона от 29.12.2012 N 273-ФЗ "Об образовании в Российской Федерации" реализуемые программы. При этом необходимо обеспечить преемственность дополнительных предпрофессиональных программ и программ спортивной подготовки, реализуемых данной образовательной организацией.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детей для реализации дополнительных предпрофессиональных программ необходимо руководствоваться приказом Минспорта России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2" w:name="Par1436"/>
      <w:bookmarkEnd w:id="72"/>
      <w:r>
        <w:rPr>
          <w:rFonts w:ascii="Calibri" w:hAnsi="Calibri" w:cs="Calibri"/>
        </w:rPr>
        <w:t>4.4. Условия, предъявляемые к программам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предъявляемые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содержатся в федеральных стандартах спортивной подготовки, а в случае их отсутствия рекомендуется придерживаться следующей структуры программы спортивной подготовки (далее - Программа):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часть;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часть;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контроля и зачетные требования;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информационного обеспечения;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физкультурных мероприятий и спортивных мероприятий.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Программы указывается: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федерального стандарта спортивной подготовки, на основе которого разработана Программа;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составления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Программы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часть" Программы содержит: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объемов тренировочного процесса по видам спортивной подготовки на этапах спортивной подготовки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показатели соревновательной деятельности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тренировочной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возрастные и психофизические требования к лицам, проходящим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тренировочные нагрузки;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предельный объем соревновательной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экипировке, спортивному инвентарю и оборудованию;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количественному и качественному составу групп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индивидуальной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годичного цикла (название и продолжительность периодов, этапов, мезоциклов).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часть" Программы содержит: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объемы тренировочных и соревновательных нагрузок;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планированию спортивных результатов;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и проведению врачебно-педагогического, психологического и биохимического 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материал для практических занятий по каждому этапу подготовки с разбивкой на периоды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организации психологической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применения восстановительных средств;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антидопинговых мероприятий;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инструкторской и судейской практики.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контроля и зачетные требования" Программы включает: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информационного обеспечения" Программы рекомендуется включать: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физкультурных мероприятий и спортивных мероприятий, формируемый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рекомендуется включать в Программу.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Действующим законодательством, в том числе Федеральным законом от 04.05.2011 N 99-ФЗ "О лицензировании отдельных видов деятельности", лицензирование программ спортивной подготовки не предусматривается.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направленность на максимально возможные достижения.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программно-целевой подход к организации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индивидуализация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общей и специальной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непрерывность и цикличность процесса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w:t>
      </w:r>
      <w:r>
        <w:rPr>
          <w:rFonts w:ascii="Calibri" w:hAnsi="Calibri" w:cs="Calibri"/>
        </w:rPr>
        <w:lastRenderedPageBreak/>
        <w:t>закономерностями тренировочного процесса и этапов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возрастание нагрузок.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взаимосвязанность спортивной подготовки и соревновательной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реализации программ спортивной подготовки на каждом из этапов спортивной подготовки содержатся в федеральных стандартах спортивной подготовки, а в случае их отсутствия рекомендуется руководствоваться предлагаемыми критериями результативности: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устойчивого интереса к занятиям спортом;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широкого круга двигательных умений и навыков;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техники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всестороннее гармоничное развитие физических качеств;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здоровья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перспективных юных спортсменов для дальнейших занятий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тренировочном этапе (этапе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общей и специальной физической, технической, тактической и психологической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опыта и достижение стабильности выступления на официальных спортивных соревнованиях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спортивной мотивации;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здоровья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функциональных возможностей организма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общих и специальных физических качеств, технической, тактической и психологической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демонстрации высоких спортивных результатов на региональных и всероссийских официальных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уровня спортивной мотивации;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здоровья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результатов уровня спортивных сборных команд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1"/>
        <w:rPr>
          <w:rFonts w:ascii="Calibri" w:hAnsi="Calibri" w:cs="Calibri"/>
        </w:rPr>
      </w:pPr>
      <w:bookmarkStart w:id="73" w:name="Par1521"/>
      <w:bookmarkEnd w:id="73"/>
      <w:r>
        <w:rPr>
          <w:rFonts w:ascii="Calibri" w:hAnsi="Calibri" w:cs="Calibri"/>
        </w:rPr>
        <w:t>V. Общие подходы к осуществлению контроля</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 критерии оценки эффективности деятельности организаций,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4" w:name="Par1525"/>
      <w:bookmarkEnd w:id="74"/>
      <w:r>
        <w:rPr>
          <w:rFonts w:ascii="Calibri" w:hAnsi="Calibri" w:cs="Calibri"/>
        </w:rPr>
        <w:t>5.1. Критерии оценки эффективности деятельности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организаций, осуществляющих спортивную подготовку, рекомендуются следующие критерии: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спортивно-оздоровительном этапе: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занимающихся;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гармоничное развитие занимающихся;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освоения основ знаний в области гигиены и первой медицинской помощи, а также </w:t>
      </w:r>
      <w:r>
        <w:rPr>
          <w:rFonts w:ascii="Calibri" w:hAnsi="Calibri" w:cs="Calibri"/>
        </w:rPr>
        <w:lastRenderedPageBreak/>
        <w:t>овладения теоретическими основами физической культуры и навыков самоконтроля.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этапе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состава занимающихся (контингента);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прироста индивидуальных показателей физической подготовленности занимающихся;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основ техники в избранном виде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тренировочном этапе (этапе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уровень физической подготовленности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освоения объемов тренировочных нагрузок, предусмотренных программой спортивной подготовки по избранному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участия в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этапе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общего и специального физического развития и функционального состояния организма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выполнения спортсменами объемов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спортивных достижений, результаты выступлений в официальных всероссийских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(зачисление) занимающихся из организации, осуществляющей спортивную подготовку, в организации другого вида (например: ЦСП или УОР).</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этапе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для включения спортсменов в основной и резервный составы спортивных сборных команд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5" w:name="Par1550"/>
      <w:bookmarkEnd w:id="75"/>
      <w:r>
        <w:rPr>
          <w:rFonts w:ascii="Calibri" w:hAnsi="Calibri" w:cs="Calibri"/>
        </w:rPr>
        <w:t>5.2. Контроль за соблюдением федеральных стандартов спортивной подготовки и реализацией программ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приказом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 Минюстом России 31.10.2013, регистрационный N 30281).</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процессом спортивной подготовки, а также реализацией программ спортивной подготовки рекомендуется осуществлять в соответствии с локальными нормативными актами организации, осуществляющей спортивную подготовку, либо нормативными правовыми актами публично-правовых образований в пределах своих компетенций.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6" w:name="Par1554"/>
      <w:bookmarkEnd w:id="76"/>
      <w:r>
        <w:rPr>
          <w:rFonts w:ascii="Calibri" w:hAnsi="Calibri" w:cs="Calibri"/>
        </w:rPr>
        <w:t>5.3. Общественный контроль за соблюдением федеральных стандартов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спортивные федерации и аккредитованные региональные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 в соответствии с пунктом 2 Порядка, утвержденного приказом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77" w:name="Par1557"/>
      <w:bookmarkEnd w:id="77"/>
      <w:r>
        <w:rPr>
          <w:rFonts w:ascii="Calibri" w:hAnsi="Calibri" w:cs="Calibri"/>
        </w:rPr>
        <w:lastRenderedPageBreak/>
        <w:t>5.4.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данных Методических рекомендаций под внутренним контролем понимается организация непосредственно самой организацией, осуществляющей спортивную подготовку, системы контроля за реализацией требований федеральных стандартов спортивной подготовки и программ спортивной подготовки (далее - внутренний контроль) в целях обеспечения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включающий в себя анализ и оценку организации, обеспечения, проведения, содержания и эффективности тренировочного процесса, рекомендуется осуществлять как до начала тренировочных занятий, в процессе их проведения, так и после завершения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78" w:name="Par1561"/>
      <w:bookmarkEnd w:id="78"/>
      <w:r>
        <w:rPr>
          <w:rFonts w:ascii="Calibri" w:hAnsi="Calibri" w:cs="Calibri"/>
        </w:rPr>
        <w:t>5.4.1. Задачи внутреннего 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определять следующие задачи внутреннего 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методически правильному планированию тренировочных занятий с целью формирования спортивного мастерства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предупреждение неблагоприятных воздействий на организм и психологию 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методической подготовленности тренерского состава организаций, а также профессиональной компетенции медицинского персонала;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спортивной подготовленности спортсменов и их физического развития;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79" w:name="Par1570"/>
      <w:bookmarkEnd w:id="79"/>
      <w:r>
        <w:rPr>
          <w:rFonts w:ascii="Calibri" w:hAnsi="Calibri" w:cs="Calibri"/>
        </w:rPr>
        <w:t>5.4.2. Периодичность проведения внутреннего 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может быть эффективным, когда является систематическим, объективным и сочетается с оказанием методической помощи (любые замечания целесообразно делать только после проведения тренировочного занятия или мероприятия, при этом не рекомендуется делать их в присутствии спортсменов и сторонних лиц).</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качества и эффективности организации и ведения спортивной подготовки могут быть плановыми (отражаемыми в годовом и месячном планах работы организации, осуществляющей спортивную подготовку, график которых проведения доводится до сведения тренеров, тренеров-преподавателей) и внеплановыми.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организовывать проверку и оценку деятельности каждого тренера, тренера-преподавателя не менее шести раз в течение календарного года (проверяется работа с каждой группой, внесенной в тарификационный список тренера, тренера-преподавателя, при этом проверку предлагается осуществлять в разные дни недели на основании утвержденного расписания тренировочных занятий для ее объективности).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80" w:name="Par1575"/>
      <w:bookmarkEnd w:id="80"/>
      <w:r>
        <w:rPr>
          <w:rFonts w:ascii="Calibri" w:hAnsi="Calibri" w:cs="Calibri"/>
        </w:rPr>
        <w:t>5.4.3. Организация внутреннего контроля.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организацию внутреннего контроля предлагается возложить на руководителя организации, осуществляющей спортивную подготовку, непосредственный контроль - на его заместителей по направлениям работы, старших инструкторов-методистов (инструкторов-методистов), медицинских работников (в форме врачебно-педагогических наблюдений), а также иных должностных лиц в соответствии с их полномочиями.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 директора, специалистам организации, осуществляющей спортивную подготовку, в должностные обязанности которых входит осуществление функций контроля, рекомендуется осуществлять внутренний контроль по следующим показателям: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комплектование групп (отделений) организации, осуществляющей спортивную подготовку; </w:t>
      </w:r>
      <w:r>
        <w:rPr>
          <w:rFonts w:ascii="Calibri" w:hAnsi="Calibri" w:cs="Calibri"/>
        </w:rPr>
        <w:lastRenderedPageBreak/>
        <w:t>оценка количественного и качественного состава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посещаемость спортсменами тренировочных занятий в соответствии с расписанием, утвержденным директором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закрепления тренеров, тренеров-преподавателей за группами спортсменов и установленной им тренировочной нагрузки;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планируемого спортивного результата;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физической подготовленности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эффективность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документации, разрабатываемой тренером, тренером-преподавателем на тренировочное занятие или на цикл тренировочных занятий, и утвержденных планов подготовки по реализации в организации соответствующей программы;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методических принципов и приемов, реализуемых и применяемых тренерами, тренерами-преподавателями в ходе тренировочных занятий, современным методикам и технологиям;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техники безопасности и охраны труда, санитарно-гигиенических требований при подготовке и проведении тренировочного процесса, а также мер по профилактике и предотвращению спортивного травматизма; наличие и качество медицинского обеспечения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результаты спортивной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антидопинговые мероприятия.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результатов внутреннего контроля целесообразно проводить в присутствии представителей руководства организации, осуществляющей спортивную подготовку, соответствующих специалистов.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внутреннего контроля предлагается фиксировать в соответствующих журналах внутреннего контроля тренировочного процесса и журналах учета групповых занятий в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1"/>
        <w:rPr>
          <w:rFonts w:ascii="Calibri" w:hAnsi="Calibri" w:cs="Calibri"/>
        </w:rPr>
      </w:pPr>
      <w:bookmarkStart w:id="81" w:name="Par1592"/>
      <w:bookmarkEnd w:id="81"/>
      <w:r>
        <w:rPr>
          <w:rFonts w:ascii="Calibri" w:hAnsi="Calibri" w:cs="Calibri"/>
        </w:rPr>
        <w:t>VI. Формирование системы оплаты труда работников</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82" w:name="Par1595"/>
      <w:bookmarkEnd w:id="82"/>
      <w:r>
        <w:rPr>
          <w:rFonts w:ascii="Calibri" w:hAnsi="Calibri" w:cs="Calibri"/>
        </w:rPr>
        <w:t>6.1. Общие подходы к системам оплаты и нормирования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144 Трудового кодекса Российской Федерации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 субъектов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изменение систем оплаты труда работников государственных и муниципальных учреждений рекомендуется осуществлять с учетом: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реализации указов Президента Российской Федерации от 07.05.2012 N 597 "О мероприятиях по реализации государственной социальной политики", от 01.06.2012 N 761 "О национальной стратегии действий в интересах детей на 2012 - 2017 годы" и от 28.12.2012 N 1688 "О некоторых мерах по реализации государственной политики в сфере защиты детей-сирот и детей, оставшихся без попечения родителей", в части оплаты труда работников бюджетной сферы в 2014 году,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достигнутого уровня оплаты труда, в том числе по отдельным категориям работников (определяется на основе статистических данных Росстата);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обеспечения государственных гарантий по оплате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совершенствования порядка установления окладов (должностных окладов), ставок заработной платы путем перераспределения средств в структуре заработной платы на значительное увеличение доли тарифной (постоянной) части заработка работников в целях повышения мотивации работников и эффективности их деятельности по заданным критериям и показателям, с учетом рекомендаций соответствующих федеральных органов исполнительной власти, осуществляющих управление в соответствующих видах деятельности, а также с учетом мнения соответствующих профсоюзов;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фонда оплаты труда, сформированного на календарный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мнения соответствующих профсоюзов (объединений профсоюзов);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систем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7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(утверждены решением Российской трехсторонней комиссии по регулированию социально-трудовых отношений от 25.12.2013, протокол N 11).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установление стимулирующих выплат молодым специалистам (под которыми в целях настоящих Методических рекомендаций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организации, осуществляющие спортивную подготовку), а также тренерам, тренерам-преподавателям, другим специалистам, осуществляющим наставничество над молодыми специалистами.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примерный образец для разработки локального акта организации, осуществляющей спортивную подготовку, о статусе молодого специалиста, предложен в Приложении N 7 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83" w:name="Par1615"/>
      <w:bookmarkEnd w:id="83"/>
      <w:r>
        <w:rPr>
          <w:rFonts w:ascii="Calibri" w:hAnsi="Calibri" w:cs="Calibri"/>
        </w:rPr>
        <w:t>6.2. Основные принципы новых систем оплаты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основными принципами новой системы оплаты труда в целях настоящих Методических рекомендаций понимается разделение заработной платы работника на две части - на гарантированную часть, которая выплачивается работнику за исполнение должностных обязанностей, и на стимулирующую часть, размер которой зависит от того, насколько качественно, эффективно и результативно работал сотрудник.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утверждении в организациях, осуществляющих спортивную подготовку, показателей и критериев эффективности работы в целях осуществления стимулирования качественного труда работников предлагается учитывать следующие основные принципы: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вознаграждения работника должен определяться на основе объективной оценки результатов его труда (принцип объективности);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должен знать, какое вознаграждение он получит в зависимости от результатов своего труда (принцип предсказуемости);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должно следовать за достижением результата (принцип своевременности);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определения вознаграждения должны быть понятны каждому работнику (принцип справедливости);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84" w:name="Par1625"/>
      <w:bookmarkEnd w:id="84"/>
      <w:r>
        <w:rPr>
          <w:rFonts w:ascii="Calibri" w:hAnsi="Calibri" w:cs="Calibri"/>
        </w:rPr>
        <w:t>6.3. Нормирование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нормированием труда работников организаций, осуществляющих спортивную подготовку, в целях настоящих Методических рекомендаций понимается установление соотношение затрат труда к заработной плате работников (далее - тарифицирование), которое проводится в соответствии с локальными нормативными актами организации с учетом следующих особенностей: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работников составляется ежегодно, не позднее чем за две недели до начала тренировочного (спортивного) сезона;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труда целесообразно производить с использованием следующих методов: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рабочего времени, затраченного на реализацию образовательной программы или программы спортивной подготовки в соответствии с табелем учета рабочего времени ("почасовой" метод);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"подушевой" метод);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количеству групп по каждому этапу (периоду) подготовки и избранному виду спорта ("групповой" метод) при условии наполняемости групп не ниже минимального;</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результатам спортивных достижений занимающихся за определенный период подготовки ("рейтинговый" метод).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работников, участвующих в реализации программ с несколькими группами занимающихся, может осуществляться с применением разных методов по каждой группе.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(закрепление) работников, участвующих в реализации программ, рекомендуется проводить в соответствии с планом комплектования организации, осуществляющей спортивную подготовку, тарификационными списками работников (далее - тарификация), локальными нормативными актами организации, при этом используя: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бригадный метод работы (работа по реализации программы более чем одним специалистом, непосредственно осуществляющим тренировочный процесс по этапам (периодам), с контингентом занимающихся, закрепленным персонально за каждым специалистом).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вкладе в выполнение установленных для бригады норм и показателей результативности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(группы видов спорта), либо в соответствии с федеральными государственными стандартами или федеральными государственными требованиями.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Тарифицирование указанных работников осуществляется с учетом их одновременной работы с занимающимися.</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85" w:name="Par1640"/>
      <w:bookmarkEnd w:id="85"/>
      <w:r>
        <w:rPr>
          <w:rFonts w:ascii="Calibri" w:hAnsi="Calibri" w:cs="Calibri"/>
        </w:rPr>
        <w:t>6.4. Формирование фонда оплаты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Настоящими Методическими рекомендациями предлагается учитывать следующие подходы к формированию фонда оплаты труда работников организаций, осуществляющих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фонда оплаты труда осуществлять за счет средств бюджета соответствующего уровня и средств, поступающих от предпринимательской и иной приносящей доход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оплаты труда работников организации формировать на календарный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структуру фонда оплаты труда включать три основных составляющих: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оклада (должностного оклада), ставки заработной платы (базовая часть);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в пределах имеющейся у нее средств на оплату труда работников организации может самостоятельно определять размеры премий и других мер материального стимулирования;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выплаты стимулирующего характера направлять (резервировать) не менее 30% фонда оплаты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рекомендуется производить доплату до минимального размера оплаты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увеличение (индексация) окладов (должностных окладов), ставок заработной платы работников организаций производить в соответствии с локальными нормативными актами организаций, принимаемыми на основании соответствующих нормативных правовых актов.</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2"/>
        <w:rPr>
          <w:rFonts w:ascii="Calibri" w:hAnsi="Calibri" w:cs="Calibri"/>
        </w:rPr>
      </w:pPr>
      <w:bookmarkStart w:id="86" w:name="Par1656"/>
      <w:bookmarkEnd w:id="86"/>
      <w:r>
        <w:rPr>
          <w:rFonts w:ascii="Calibri" w:hAnsi="Calibri" w:cs="Calibri"/>
        </w:rPr>
        <w:t>6.5. Расчет размера заработной платы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организаций, осуществляющих спортивную подготовку, в целях приведения содержания трудовых договоров в соответствие с требованиями статьи 57 Трудового кодекса Российской Федерации рекомендуется конкретизировать условия оплаты труда работников в их трудовых договорах, в том числе размеры окладов (должностных окладов), ставок заработной платы доплат, надбавок и иных стимулирующих выплат.</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87" w:name="Par1659"/>
      <w:bookmarkEnd w:id="87"/>
      <w:r>
        <w:rPr>
          <w:rFonts w:ascii="Calibri" w:hAnsi="Calibri" w:cs="Calibri"/>
        </w:rPr>
        <w:t>6.5.1. Размеры окладов (должностных окладов), ставок заработной платы.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окладом (должностным окладом) понимается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4 статьи 129 Трудовой кодекс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базовым окладом (базовый должностной оклад), базовой ставкой заработной платы понимается минимальные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&lt;1&gt;.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Часть 5 статьи 129 Трудовой кодекс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88" w:name="Par1668"/>
      <w:bookmarkEnd w:id="88"/>
      <w:r>
        <w:rPr>
          <w:rFonts w:ascii="Calibri" w:hAnsi="Calibri" w:cs="Calibri"/>
        </w:rPr>
        <w:t>6.5.2. Повышающие коэффициенты к окладу (должностному окладу), ставке заработной платы.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минимальным окладам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квалификации;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специфики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повышающий коэффициент.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повышающих коэффициентов в соответствии с нормативными правовыми актами публично-правовых образований могут быть изменены (увеличены).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рекомендуется учитывать при начислении стимулирующих и компенсационных выплат. Установленные повышающие коэффициенты при применении между собой считается целесообразным складывать, а не перемножать.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 по повышающему коэффициенту к ставке заработной платы рекомендуется определять путем умножения ставки заработной платы с учетом объема фактической тренерской (педагогической - для тренеров-преподавателей) нагрузки на повышающий коэффициент.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стимулирующие выплаты рекомендуется включать и повышающие коэффициенты к окладу (должностному окладу).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коэффициента квалификации тренеров (тренеров-преподавателей) и других специалистов, указанных в подпункте 1.2.7 Методических рекомендаций, приведены в таблице N 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89" w:name="Par1681"/>
      <w:bookmarkEnd w:id="89"/>
      <w:r>
        <w:rPr>
          <w:rFonts w:ascii="Calibri" w:hAnsi="Calibri" w:cs="Calibri"/>
        </w:rPr>
        <w:t>Таблица N 8</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коэффициента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тренеров (тренеров-преподавателей)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специалистов</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14"/>
        <w:gridCol w:w="3685"/>
      </w:tblGrid>
      <w:tr w:rsidR="00325E1A">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квалификации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повышающего коэффициента</w:t>
            </w:r>
          </w:p>
        </w:tc>
      </w:tr>
      <w:tr w:rsidR="00325E1A">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высшая квалификационная категория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0,8</w:t>
            </w:r>
          </w:p>
        </w:tc>
      </w:tr>
      <w:tr w:rsidR="00325E1A">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первая квалификационная категория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0,5</w:t>
            </w:r>
          </w:p>
        </w:tc>
      </w:tr>
      <w:tr w:rsidR="00325E1A">
        <w:tc>
          <w:tcPr>
            <w:tcW w:w="6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вторая квалификационная категория (при наличии)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0,3</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квалификации по должностям спортсмен, спортсмен-инструктор и спортсмен-ведущий рекомендуется устанавливать в зависимости от наличия спортивного разряда (спортивного звания), рекомендуемые размеры которых приведены в таблице N 9.</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90" w:name="Par1698"/>
      <w:bookmarkEnd w:id="90"/>
      <w:r>
        <w:rPr>
          <w:rFonts w:ascii="Calibri" w:hAnsi="Calibri" w:cs="Calibri"/>
        </w:rPr>
        <w:t>Таблица N 9</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коэффициента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для должностей спортсмен,</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спортсмен-инструктор, спортсмен-ведущий</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81"/>
        <w:gridCol w:w="2462"/>
        <w:gridCol w:w="2614"/>
        <w:gridCol w:w="2942"/>
      </w:tblGrid>
      <w:tr w:rsidR="00325E1A">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 в мастера спорта</w:t>
            </w:r>
          </w:p>
        </w:tc>
        <w:tc>
          <w:tcPr>
            <w:tcW w:w="2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Мастер спорта России, гроссмейстер России</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Мастер спорта России международного класса</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Победитель и призер официальных международных спортивных соревнований</w:t>
            </w:r>
          </w:p>
        </w:tc>
      </w:tr>
      <w:tr w:rsidR="00325E1A">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2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1,5</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 расчете повышающих коэффициентов специфики работы учитывать особенности деятельности организации, осуществляющей спортивную подготовку, а также наличие специализированных отделений по видам спорта внутри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специфики работы для специализированных отделений, а также отделений по олимпийским видам спорта, рекомендуется устанавливать в размере 0,15 к окладу (должностному окладу) тренерского состава, имеющих непосредственное отношение к организации работы указанных отделений. При этом для тренеров, тренеров-преподавателей рекомендуется учитывать фактический объем тренерской (педагогической - для тренеров-преподавателей) нагрузки.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повышающий коэффициент к окладу (должностному окладу), ставке заработной платы работника рекомендуется устанавливать на определенный период времени в течение соответствующего календарного года.</w:t>
      </w: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91" w:name="Par1716"/>
      <w:bookmarkEnd w:id="91"/>
      <w:r>
        <w:rPr>
          <w:rFonts w:ascii="Calibri" w:hAnsi="Calibri" w:cs="Calibri"/>
        </w:rPr>
        <w:t>6.5.3. Стимулирующие выплаты.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осуществляющих спортивную подготовку, рекомендуется устанавливать следующие виды выплат стимулирующего характера (с учетом особенностей оплаты труда тренерского состава):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результативное участие в подготовке спортсмена в спортивных дисциплинах, включенных в программу Олимпийских игр, Паралимпийских игр, Сурдолимпийских игр и иных значимых официальных международных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молодым специалистам и наставникам;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интенсивность и высокие результаты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качество выполняемых работ;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стаж непрерывной работы, выслугу лет;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рекомендуется осуществлять в пределах бюджетных ассигнований на оплату труда работников организации, а также средств, поступающих от предпринимательской и иной приносящей доход деятельности, направляемых организацией на оплату труда работников.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стимулирующие выплаты к окладу (должностному окладу), ставке заработной платы работника за подготовку и (или)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Сурдолимпийских игр и иных значимых официальных международных и всероссийских спортивных соревнованиях рекомендуется устанавливать: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 (прежде всего первому тренеру),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тренерам-консультантам,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 руководителя организации, осуществляющей спортивную подготовку, непосредственно отвечавших за организацию подготовки спортсмена, достигшего значимый спортивный результат на официальных международных и всероссийских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 специалистам, указанным в подпункте 1.2.7 Методических рекомендаций, оказавшим практическую помощь тренеру (тренерам) при подготовке спортсмена, достигшего значимый </w:t>
      </w:r>
      <w:r>
        <w:rPr>
          <w:rFonts w:ascii="Calibri" w:hAnsi="Calibri" w:cs="Calibri"/>
        </w:rPr>
        <w:lastRenderedPageBreak/>
        <w:t>спортивный результат на официальных международных и всероссийских спортивных соревнованиях.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стимулирующей выплаты работникам за результативное участие в подготовке спортсмена (команды) приведены в таблице N 10.</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92" w:name="Par1734"/>
      <w:bookmarkEnd w:id="92"/>
      <w:r>
        <w:rPr>
          <w:rFonts w:ascii="Calibri" w:hAnsi="Calibri" w:cs="Calibri"/>
        </w:rPr>
        <w:t>Таблица N 10</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93" w:name="Par1736"/>
      <w:bookmarkEnd w:id="93"/>
      <w:r>
        <w:rPr>
          <w:rFonts w:ascii="Calibri" w:hAnsi="Calibri" w:cs="Calibri"/>
        </w:rPr>
        <w:t>Рекомендуемые размеры стимулирующей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работникам за результативное участие</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подготовке спортсмена (команды)</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4"/>
        <w:gridCol w:w="2990"/>
        <w:gridCol w:w="992"/>
        <w:gridCol w:w="2256"/>
        <w:gridCol w:w="1298"/>
        <w:gridCol w:w="2128"/>
      </w:tblGrid>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Статус официального спортивного соревнования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Занятое место или участие без учета занятого места</w:t>
            </w:r>
          </w:p>
        </w:tc>
        <w:tc>
          <w:tcPr>
            <w:tcW w:w="22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норматива оплаты труда в % от ставки заработной платы тренера, тренера-преподавателя за результативную подготовку одного спортсмена (команды)</w:t>
            </w:r>
          </w:p>
        </w:tc>
        <w:tc>
          <w:tcPr>
            <w:tcW w:w="34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 (команды)</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2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тренерскому составу</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руководителям и иным специалистам</w:t>
            </w:r>
          </w:p>
        </w:tc>
      </w:tr>
      <w:tr w:rsidR="00325E1A">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94" w:name="Par1747"/>
            <w:bookmarkEnd w:id="94"/>
            <w:r>
              <w:rPr>
                <w:rFonts w:ascii="Calibri" w:hAnsi="Calibri" w:cs="Calibri"/>
              </w:rPr>
              <w:t>1. Официальные международные спортивные соревнования</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Олимпийские игры,</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чемпионат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Кубок мира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 чемпионат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Кубок Европы</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первенство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Этапы Кубка мира,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первенство Европы,</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Всемирная универсиада,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Юношеские Олимпийские игры,</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Европейский юношеский Олимпийский фестиваль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Прочие официальные международные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95" w:name="Par1846"/>
            <w:bookmarkEnd w:id="95"/>
            <w:r>
              <w:rPr>
                <w:rFonts w:ascii="Calibri" w:hAnsi="Calibri" w:cs="Calibri"/>
              </w:rPr>
              <w:t>2. Индивидуальные, личные (групп, пар, экипажей) виды программ официальных спортивных соревнований;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командные виды программ официальных спортивных соревнований, с численностью команд до 8 спортсменов включительно</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Чемпионат России,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Кубок России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(сумма этапов или финал)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Первенство России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(среди молодежи),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Спартакиада молодежи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Первенство России (юниоры и юниорки, юноши и девушки), Спартакиада спортивных школ (финалы), Спартакиада учащихся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Прочие межрегиональные и всероссийские официальные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1032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96" w:name="Par1924"/>
            <w:bookmarkEnd w:id="96"/>
            <w:r>
              <w:rPr>
                <w:rFonts w:ascii="Calibri" w:hAnsi="Calibri" w:cs="Calibri"/>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Чемпионате России;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Кубке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5</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Первенстве России (среди молодежи);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Спартакиаде молодежи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8</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занявшей места:</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Первенстве России (юниоры и юниорки, юноши и девушки);</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Спартакиаде спортивных школ (финалы);</w:t>
            </w: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на Спартакиаде учащихся (финалы)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6</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участие</w:t>
            </w:r>
          </w:p>
        </w:tc>
        <w:tc>
          <w:tcPr>
            <w:tcW w:w="2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Стимулирующая выплата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его действия.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привлечения и укрепления кадрового тренерского состава рекомендуется применять стимулирующие выплаты молодым специалистам, а также тренерам, тренерам-преподавателям, другим специалистам, осуществляющим наставничество над молодыми специалистами (далее - специалист-наставник).</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устанавливать следующие стимулирующие надбавки: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50% к должностному окладу - молодому специалисту;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15% к должностному окладу - специалисту-наставнику.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реализации кадровой политики, направленной на привлечение в отрасль выпускников профессиональных образовательных организаций в области физической культуры и спорта, рекомендуется указать о порядке материального стимулирования молодых специалистов и специалистов-наставников в локальном акте организации (например: в Положении о статусе молодого специалиста, Положении о материальном стимулировании работников, коллективном договоре, других локальных актах).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рекомендуемые размеры выплаты за интенсивность и высокие результаты работы устанавливаются работникам организаций, осуществляющим спортивную подготовку, непосредственно участвующим в обеспечении высококачественного тренировочного процесса, приведены в таблице N 11.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97" w:name="Par2014"/>
      <w:bookmarkEnd w:id="97"/>
      <w:r>
        <w:rPr>
          <w:rFonts w:ascii="Calibri" w:hAnsi="Calibri" w:cs="Calibri"/>
        </w:rPr>
        <w:t>Таблица N 11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выплаты</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за интенсивность и высокие результаты работы</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888"/>
        <w:gridCol w:w="3543"/>
        <w:gridCol w:w="2268"/>
      </w:tblGrid>
      <w:tr w:rsidR="00325E1A">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стимулирующей выплаты в % от оклада (должностного оклада), ставки заработной платы</w:t>
            </w:r>
          </w:p>
        </w:tc>
      </w:tr>
      <w:tr w:rsidR="00325E1A">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программ спортивной подготовки</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Доля спортсменов, успешно выполнивших контрольно-переводные нормативы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r>
      <w:tr w:rsidR="00325E1A">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Качество спортивной подготовки</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Доля спортсменов, получивших спортивный разряд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r>
      <w:tr w:rsidR="00325E1A">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Победы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w:t>
            </w:r>
            <w:r>
              <w:rPr>
                <w:rFonts w:ascii="Calibri" w:hAnsi="Calibri" w:cs="Calibri"/>
              </w:rPr>
              <w:lastRenderedPageBreak/>
              <w:t>Российской Федерации, федеральных округов</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1 - 3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r>
      <w:tr w:rsidR="00325E1A">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1 - 3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35</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выплаты за качество выполняемых работ предлагается производить в соответствии с достигнутыми показателями эффективности деятельности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своевременность и полноту выполняемых обязанностей;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 качества выполняемой работы квалификационной категории и трудовым (должностным) обязанностям;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личное участие в мероприятиях, проводимых учреждением (организацией);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положительных отзывов о работе;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организацию и проведение официальных физкультурных мероприятий и спортивных мероприятий (более 10 мероприятий в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государственного (муниципального) задания учреждением (организацией).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стимулирующие выплаты за стаж непрерывной работы, выслугу лет рекомендуется устанавливать в целях укрепления кадрового состава организации, осуществляющей спортивную подготовку, сохранения преемственности и тренерских традиций.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стаж непрерывной работы, выслугу лет рекомендуется производить работникам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 ставки заработной платы.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стимулирующих выплат за стаж работы, выслугу лет в процентах от оклада (должностного оклада), ставки заработной платы приведены в таблице N 12.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98" w:name="Par2047"/>
      <w:bookmarkEnd w:id="98"/>
      <w:r>
        <w:rPr>
          <w:rFonts w:ascii="Calibri" w:hAnsi="Calibri" w:cs="Calibri"/>
        </w:rPr>
        <w:t>Таблица N 12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стимулирующих</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выплат за стаж работы, выслугу лет в процентах от оклада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(должностного оклада), ставки заработной платы</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421"/>
        <w:gridCol w:w="5278"/>
      </w:tblGrid>
      <w:tr w:rsidR="00325E1A">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стимулирующей выплаты в процентах к окладу (должностному окладу), ставке заработной платы</w:t>
            </w:r>
          </w:p>
        </w:tc>
      </w:tr>
      <w:tr w:rsidR="00325E1A">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5 до 10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от 3 до 5</w:t>
            </w:r>
          </w:p>
        </w:tc>
      </w:tr>
      <w:tr w:rsidR="00325E1A">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10 до 20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от 5 до 10</w:t>
            </w:r>
          </w:p>
        </w:tc>
      </w:tr>
      <w:tr w:rsidR="00325E1A">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от 20 до 25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от 10 до 20</w:t>
            </w:r>
          </w:p>
        </w:tc>
      </w:tr>
      <w:tr w:rsidR="00325E1A">
        <w:tc>
          <w:tcPr>
            <w:tcW w:w="4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Стаж работы свыше 25 лет</w:t>
            </w:r>
          </w:p>
        </w:tc>
        <w:tc>
          <w:tcPr>
            <w:tcW w:w="5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от 20 до 25</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рекомендуемые размеры выплат за опыт и достижения работникам, имеющим государственные и ведомственные звания и награды, приведены в таблице N 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99" w:name="Par2066"/>
      <w:bookmarkEnd w:id="99"/>
      <w:r>
        <w:rPr>
          <w:rFonts w:ascii="Calibri" w:hAnsi="Calibri" w:cs="Calibri"/>
        </w:rPr>
        <w:t>Таблица N 13</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выплат за опыт и достижения работникам,</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имеющим государственные и ведомственные звания и награды</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56"/>
        <w:gridCol w:w="3543"/>
      </w:tblGrid>
      <w:tr w:rsidR="00325E1A">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выплаты</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выплат в процентах к окладу (должностному окладу), ставке заработной платы</w:t>
            </w:r>
          </w:p>
        </w:tc>
      </w:tr>
      <w:tr w:rsidR="00325E1A">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За почетное звание "Заслуженный работник физической культуры Российской Федерации",</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За государственные награды, включая почетные звания Российской Федерации и СССР,</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почетные спортивные звания "Заслуженный тренер России", </w:t>
            </w:r>
            <w:r>
              <w:rPr>
                <w:rFonts w:ascii="Calibri" w:hAnsi="Calibri" w:cs="Calibri"/>
              </w:rPr>
              <w:lastRenderedPageBreak/>
              <w:t>"Заслуженный мастер спорта России", "Заслуженный мастер спорта СССР"</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50 - 100%</w:t>
            </w:r>
          </w:p>
        </w:tc>
      </w:tr>
      <w:tr w:rsidR="00325E1A">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 почетный знак "За заслуги в развитии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40 - 50%</w:t>
            </w:r>
          </w:p>
        </w:tc>
      </w:tr>
      <w:tr w:rsidR="00325E1A">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За спортивные звания "Мастер спорта России международного класса",</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"Гроссмейстер России",</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"Мастер спорта СССР международного класса",</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"Гроссмейстер СССР",</w:t>
            </w:r>
          </w:p>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За почетный знак "Отличник физической культуры и спорта"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r>
      <w:tr w:rsidR="00325E1A">
        <w:tc>
          <w:tcPr>
            <w:tcW w:w="6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условий и размеров премиальных выплат по итогам работы следует учитывать: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и добросовестное исполнение работником своих должностных обязанностей в соответствующем периоде работы, выполнение показателей государственного (муниципального) задания;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инициативу, творчество и применение в работе современных форм и методов организации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так далее);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работника в течение соответствующего периода в выполнении особо важных работ и мероприятий.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Премирование работников организации, осуществляющей спортивную подготовку, осуществляется по решению руководителя организации. Конкретный размер премиальных выплат может устанавливаться как в процентном отношении к окладу (должностному окладу), ставке заработной платы работника, так и в абсолютном значении.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размеры и условия их осуществления рекомендуется устанавливать коллективными договорами, соглашениями, локальными нормативными актами в пределах выделенных субсидий на выполнение государственного (муниципального) задания на оказание государственных (муниципальных) услуг, а также средств, полученных от приносящей доход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 рекомендуется осуществлять на основании распорядительного акта организации (приказа руководителя). При этом в локальном нормативном акте организации (например: в Положении о материальном стимулировании) целесообразно устанавливать максимальный размер премиальной выплаты по итогам работы (например: не более трех должностных окладов в год) и порядок определения размера премиальной выплаты по итогам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процентах к окладу (должностному окладу);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абсолютном размере.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 рекомендуется осуществлять за счет и в пределах экономии средств, предусмотренных на оплату труда в организации на текущий год.</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00" w:name="Par2101"/>
      <w:bookmarkEnd w:id="100"/>
      <w:r>
        <w:rPr>
          <w:rFonts w:ascii="Calibri" w:hAnsi="Calibri" w:cs="Calibri"/>
        </w:rPr>
        <w:t>6.5.4. Компенсационные выплаты.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 рекомендуется устанавливать к окладам (должностным окладам), ставкам заработной платы работников по соответствующим профессиональным группам в процентах от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организации устанавливается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в соответствии со статьями 149 - 154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выплатам компенсационного характера предлагается относить: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работникам, занятым на тяжелых работах, работах с вредными и (или) опасными и иными особыми условиями труда;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местностях с особыми климатическими условиями;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условиях, отклоняющихся от нормальных;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выплаты компенсационного характера за работу в сельской местности.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01" w:name="Par2110"/>
      <w:bookmarkEnd w:id="101"/>
      <w:r>
        <w:rPr>
          <w:rFonts w:ascii="Calibri" w:hAnsi="Calibri" w:cs="Calibri"/>
        </w:rPr>
        <w:t>6.5.5. Особенности оплаты и нормирования труда тренерского состава.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оплаты труда тренерского состава предлагается включать должностные оклады (ставки), рассчитанные с учетом установленной в организации (учреждении) системы нормирования труда, повышающие коэффициенты к окладам (должностным окладам), выплаты компенсационного и стимулирующего характера.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Предлагаются следующие варианты методик расчета оплаты труда тренерского состава.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"почасовом" методе расчет оклада (должностного оклада) (До) производится по формуле: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 Об x Кн / 18 x S</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организации (например: Положением об оплате труда, коллективным договором).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(расписанию) тренировочных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"подушевом" методе расчет оклада (должностного оклада) (До) производится по формуле: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1.75pt">
            <v:imagedata r:id="rId4" o:title=""/>
          </v:shape>
        </w:pic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учреждения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64.5pt;height:20.25pt">
            <v:imagedata r:id="rId5" o:title=""/>
          </v:shape>
        </w:pict>
      </w:r>
      <w:r>
        <w:rPr>
          <w:rFonts w:ascii="Calibri" w:hAnsi="Calibri" w:cs="Calibri"/>
        </w:rPr>
        <w:t xml:space="preserve"> - количество занимающихся, зачисленных по каждому этапу (периоду)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60.75pt;height:20.25pt">
            <v:imagedata r:id="rId6" o:title=""/>
          </v:shape>
        </w:pict>
      </w:r>
      <w:r>
        <w:rPr>
          <w:rFonts w:ascii="Calibri" w:hAnsi="Calibri" w:cs="Calibri"/>
        </w:rPr>
        <w:t xml:space="preserve"> - расчетные нормативы за подготовку одного спортсмена по каждому этапу (периоду)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64.5pt;height:20.25pt">
            <v:imagedata r:id="rId7" o:title=""/>
          </v:shape>
        </w:pict>
      </w:r>
      <w:r>
        <w:rPr>
          <w:rFonts w:ascii="Calibri" w:hAnsi="Calibri" w:cs="Calibri"/>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расчетный коэффициент вида спорта (спортивной дисциплины),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"групповом" методе расчет оклада (должностного оклада) (До) производится по формуле: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400.5pt;height:21.75pt">
            <v:imagedata r:id="rId8" o:title=""/>
          </v:shape>
        </w:pic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учреждения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69pt;height:20.25pt">
            <v:imagedata r:id="rId9" o:title=""/>
          </v:shape>
        </w:pict>
      </w:r>
      <w:r>
        <w:rPr>
          <w:rFonts w:ascii="Calibri" w:hAnsi="Calibri" w:cs="Calibri"/>
        </w:rPr>
        <w:t xml:space="preserve"> - количество групп подготовки по каждому этапу (периоду)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50.25pt;height:20.25pt">
            <v:imagedata r:id="rId10" o:title=""/>
          </v:shape>
        </w:pict>
      </w:r>
      <w:r>
        <w:rPr>
          <w:rFonts w:ascii="Calibri" w:hAnsi="Calibri" w:cs="Calibri"/>
        </w:rPr>
        <w:t xml:space="preserve"> - расчетные нормативы за работу с группой по каждому этапу (периоду)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64.5pt;height:21.75pt">
            <v:imagedata r:id="rId11" o:title=""/>
          </v:shape>
        </w:pict>
      </w:r>
      <w:r>
        <w:rPr>
          <w:rFonts w:ascii="Calibri" w:hAnsi="Calibri" w:cs="Calibri"/>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расчетный коэффициент вида спорта (спортивной дисциплины),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"рейтинговом" методе расчет должностного оклада (ставки) (До) производится по формуле: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 Об x R x Кн x Ks x S</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Об - базовый оклад по должности, предусмотренный локальными нормативными актами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расчетная часовая ставка оплаты труда тренера (тренера-преподавателя), установленная ему локальными нормативными актами организации с учетом квалификации, опыта работы, достигнутых результатов (рейтинга).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занятий,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коэффициент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расчетных нормативов за подготовку одного спортсмена и для работы с группой приведены в таблице N 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102" w:name="Par2150"/>
      <w:bookmarkEnd w:id="102"/>
      <w:r>
        <w:rPr>
          <w:rFonts w:ascii="Calibri" w:hAnsi="Calibri" w:cs="Calibri"/>
        </w:rPr>
        <w:t>Таблица N 14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размеры расчетных</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за подготовку одного спортсмена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 для работы с группой</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59"/>
        <w:gridCol w:w="1840"/>
        <w:gridCol w:w="1166"/>
        <w:gridCol w:w="1390"/>
        <w:gridCol w:w="1123"/>
        <w:gridCol w:w="1984"/>
        <w:gridCol w:w="1566"/>
      </w:tblGrid>
      <w:tr w:rsidR="00325E1A">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Этап спортивной подготовки</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количество занимающ</w:t>
            </w:r>
            <w:r>
              <w:rPr>
                <w:rFonts w:ascii="Calibri" w:hAnsi="Calibri" w:cs="Calibri"/>
              </w:rPr>
              <w:lastRenderedPageBreak/>
              <w:t>ихся в одной группе, человек</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Максимальный объем тренировочных занятий в группе </w:t>
            </w:r>
            <w:r>
              <w:rPr>
                <w:rFonts w:ascii="Calibri" w:hAnsi="Calibri" w:cs="Calibri"/>
              </w:rPr>
              <w:lastRenderedPageBreak/>
              <w:t>(подгруппе), часов в неделю</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Расчетный норматив за подготовку одного </w:t>
            </w:r>
            <w:r>
              <w:rPr>
                <w:rFonts w:ascii="Calibri" w:hAnsi="Calibri" w:cs="Calibri"/>
              </w:rPr>
              <w:lastRenderedPageBreak/>
              <w:t>спортсмена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Минимально допустимый объем нагрузки из расчета ставки (равный коэффициенту при </w:t>
            </w:r>
            <w:r>
              <w:rPr>
                <w:rFonts w:ascii="Calibri" w:hAnsi="Calibri" w:cs="Calibri"/>
              </w:rPr>
              <w:lastRenderedPageBreak/>
              <w:t>почасовом методе расчета) - расчетные нормативы для работы с группой</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Минимальное кол-во спортсменов при "подушном" </w:t>
            </w:r>
            <w:r>
              <w:rPr>
                <w:rFonts w:ascii="Calibri" w:hAnsi="Calibri" w:cs="Calibri"/>
              </w:rPr>
              <w:lastRenderedPageBreak/>
              <w:t>методе, уравнивающее оплату труда с почасовым методом расчета (для сравнения), человек</w:t>
            </w:r>
          </w:p>
        </w:tc>
      </w:tr>
      <w:tr w:rsidR="00325E1A">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ВСМ</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25E1A">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ССМ</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25E1A">
        <w:tc>
          <w:tcPr>
            <w:tcW w:w="1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Т(СС)</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специализации (Т-2)</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25E1A">
        <w:tc>
          <w:tcPr>
            <w:tcW w:w="1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Начальной специализации (Т-1)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25E1A">
        <w:tc>
          <w:tcPr>
            <w:tcW w:w="1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НП</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Свыше года (НП-2)</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25E1A">
        <w:tc>
          <w:tcPr>
            <w:tcW w:w="1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До одного года (НП-1)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25E1A">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Весь период</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таблице N 14:</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 спортивно-оздоровительный этап;</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этап начальной подготовки;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(СС) - тренировочный этап (этап спортивной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ССМ - этап совершенствования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ВСМ - этап высшего спортивного мастерства.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расчетный коэффициент вида спорта (спортивной дисциплины) (Ks) (кроме указанных ниже) - 1,0.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базовых видов спорта (кроме командных игровых) - 1,1.</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командных игровых видов спорта, являющихся базовыми - 0,9.</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командных игровых видов спорта, не являющихся базовыми - 0,8.</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видов спорта (спортивных дисциплин) с недостаточно высоким уровнем соревновательной конкуренции в субъекте Российской Федерации - от 0,8 до 0,5.</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соревновательной конкуренции рекомендуется определять по одному или нескольким следующим показателям: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более двух лет Чемпионата (первенства) субъекта Российской Федерации по данному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данному виду спорта (спортивной дисциплине).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коэффициент специализации: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неспециализированных отделений - 1,00;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специализированных отделений, не включенных в Перечень организаций, использующих наименование "Олимпийский" - 1,10;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специализированных отделений, включенных в Перечень организаций, использующих наименование "Олимпийский" - 1,15.</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используемой в организации системы нормирования труда тренерского состава также рекомендуется применять нормативы оплаты труда тренеров, тренеров-преподавателей за результативную подготовку спортсмена, приведенные в таблице N 10.</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нормативы целесообразно применять либо при расчете оклада (должностного оклада) (при подушном методе расчета), либо при расчете стимулирующих надбавок и доплат.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норматива оплаты труда тренера, тренера-преподавателя за результативную подготовку спортсмена рекомендуется устанавливать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на официальных международных спортивных соревнованиях (раздел 1 Таблицы N 10) - до проведения следующих официальных международных спортивных соревнований данного уровня с момента, установленного локальными нормативными актами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установленного размера норматива оплаты труда тренера, тренера-преподавателя спортсмен улучшил спортивный результат, размер норматива оплаты предлагается соответственно увеличивать и устанавливать новое исчисление срока его действия в порядке, предусмотренном локальными нормативными актами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Тренерскому составу предлагается также устанавливать стимулирующие выплаты за качество выполняемых работ в соответствии с рекомендуемыми критериями оценки работы тренерского состава за качество выполняемых работ, указанными в таблице N 15.</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4"/>
        <w:rPr>
          <w:rFonts w:ascii="Calibri" w:hAnsi="Calibri" w:cs="Calibri"/>
        </w:rPr>
      </w:pPr>
      <w:bookmarkStart w:id="103" w:name="Par2236"/>
      <w:bookmarkEnd w:id="103"/>
      <w:r>
        <w:rPr>
          <w:rFonts w:ascii="Calibri" w:hAnsi="Calibri" w:cs="Calibri"/>
        </w:rPr>
        <w:t>Таблица N 15</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критерии оценки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работы тренерского состава за качество выполняемых работ</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53"/>
        <w:gridCol w:w="7797"/>
        <w:gridCol w:w="1641"/>
      </w:tblGrid>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работы тренерского состава за качество выполняемых работ</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Рекомендуемый размер выплаты в % от оклада (должностного оклада)</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104" w:name="Par2244"/>
            <w:bookmarkEnd w:id="104"/>
            <w:r>
              <w:rPr>
                <w:rFonts w:ascii="Calibri" w:hAnsi="Calibri" w:cs="Calibri"/>
              </w:rPr>
              <w:t>1. Критерии оценки работы тренерского состава неспециализированных организаций, осуществляющих спортивную подготовку</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05" w:name="Par2245"/>
            <w:bookmarkEnd w:id="105"/>
            <w:r>
              <w:rPr>
                <w:rFonts w:ascii="Calibri" w:hAnsi="Calibri" w:cs="Calibri"/>
              </w:rPr>
              <w:t>На спортивно-оздоровительном этапе и этапе начальной подготовки</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занимающимися спортивных разрядов (не менее чем у 60%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06" w:name="Par2255"/>
            <w:bookmarkEnd w:id="106"/>
            <w:r>
              <w:rPr>
                <w:rFonts w:ascii="Calibri" w:hAnsi="Calibri" w:cs="Calibri"/>
              </w:rPr>
              <w:t>На тренировочном этапе (этапе спортивной специализации)</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80%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07" w:name="Par2274"/>
            <w:bookmarkEnd w:id="107"/>
            <w:r>
              <w:rPr>
                <w:rFonts w:ascii="Calibri" w:hAnsi="Calibri" w:cs="Calibri"/>
              </w:rPr>
              <w:t>На этапе совершенствования спортивного мастерства</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спортивной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(наличие)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108" w:name="Par2290"/>
            <w:bookmarkEnd w:id="108"/>
            <w:r>
              <w:rPr>
                <w:rFonts w:ascii="Calibri" w:hAnsi="Calibri" w:cs="Calibri"/>
              </w:rPr>
              <w:t>2. Критерии оценки работы тренерского состава СДЮСШОР (специализированных отделений спортивных школ), школ-интернатов спортивного профиля</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09" w:name="Par2291"/>
            <w:bookmarkEnd w:id="109"/>
            <w:r>
              <w:rPr>
                <w:rFonts w:ascii="Calibri" w:hAnsi="Calibri" w:cs="Calibri"/>
              </w:rPr>
              <w:t>На этапе начальной подготовки</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занимающимися спортивных разрядов (не менее чем у 60%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10" w:name="Par2301"/>
            <w:bookmarkEnd w:id="110"/>
            <w:r>
              <w:rPr>
                <w:rFonts w:ascii="Calibri" w:hAnsi="Calibri" w:cs="Calibri"/>
              </w:rPr>
              <w:lastRenderedPageBreak/>
              <w:t>На тренировочном этапе (этапе спортивной специализации)</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роста уровня специальной физической и технико-тактической подготовленности (не менее чем у 80% занимающихся в группе)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Результаты участия в официальных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субъекта Российской Федерации (наличие)</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11" w:name="Par2320"/>
            <w:bookmarkEnd w:id="111"/>
            <w:r>
              <w:rPr>
                <w:rFonts w:ascii="Calibri" w:hAnsi="Calibri" w:cs="Calibri"/>
              </w:rPr>
              <w:t>На этапе совершенствования спортивного мастерства</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Передача спортсменов в УОР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12" w:name="Par2333"/>
            <w:bookmarkEnd w:id="112"/>
            <w:r>
              <w:rPr>
                <w:rFonts w:ascii="Calibri" w:hAnsi="Calibri" w:cs="Calibri"/>
              </w:rPr>
              <w:t>На этапе высшего спортивного мастерства</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5"/>
              <w:rPr>
                <w:rFonts w:ascii="Calibri" w:hAnsi="Calibri" w:cs="Calibri"/>
              </w:rPr>
            </w:pPr>
            <w:bookmarkStart w:id="113" w:name="Par2340"/>
            <w:bookmarkEnd w:id="113"/>
            <w:r>
              <w:rPr>
                <w:rFonts w:ascii="Calibri" w:hAnsi="Calibri" w:cs="Calibri"/>
              </w:rPr>
              <w:t>3. Критерии оценки работы тренерского состава колледжей-интернатов, колледжей, училищ олимпийского резерва, центров спортивной подготовки</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14" w:name="Par2341"/>
            <w:bookmarkEnd w:id="114"/>
            <w:r>
              <w:rPr>
                <w:rFonts w:ascii="Calibri" w:hAnsi="Calibri" w:cs="Calibri"/>
              </w:rPr>
              <w:t>На этапе совершенствования спортивного мастерства</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спортсменами индивидуальных планов подготовки (не менее 80% от принятых обязательств)</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10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6"/>
              <w:rPr>
                <w:rFonts w:ascii="Calibri" w:hAnsi="Calibri" w:cs="Calibri"/>
              </w:rPr>
            </w:pPr>
            <w:bookmarkStart w:id="115" w:name="Par2351"/>
            <w:bookmarkEnd w:id="115"/>
            <w:r>
              <w:rPr>
                <w:rFonts w:ascii="Calibri" w:hAnsi="Calibri" w:cs="Calibri"/>
              </w:rPr>
              <w:t>На этапе высшего спортивного мастерства</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Включение спортсменов в составы спортивных сборных команд Российской Федерации (за каждого спортсмена)</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Стабильность выступлений в официальных всероссийских и международных соревнованиях в составе сборных команд субъектов Федерации и Российской Федерации (в сравнении с предыдущим периодом у не менее 80% зачисленных на этап подготовки)</w:t>
            </w:r>
          </w:p>
        </w:tc>
        <w:tc>
          <w:tcPr>
            <w:tcW w:w="1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outlineLvl w:val="3"/>
        <w:rPr>
          <w:rFonts w:ascii="Calibri" w:hAnsi="Calibri" w:cs="Calibri"/>
        </w:rPr>
      </w:pPr>
      <w:bookmarkStart w:id="116" w:name="Par2359"/>
      <w:bookmarkEnd w:id="116"/>
      <w:r>
        <w:rPr>
          <w:rFonts w:ascii="Calibri" w:hAnsi="Calibri" w:cs="Calibri"/>
        </w:rPr>
        <w:t>6.5.6. Особенности оплаты труда руководителя организации, его заместителей, главного бухгалтера.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руководителя организации, определяемый трудовым договором, рекомендуется устанавливать в кратном отношении к средней заработной плате работников, отнесенных к основному персоналу возглавляемого им учреждения (организации) до 5 размеров указанной средней заработной платы.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Учредителю организации, в соответствии со своей компетенцией, рекомендуется разработать и утвердить порядок расчета оплаты труда руководителей подведомственных организаций, их заместителей и главных бухгалтеров, в котором, в том числе: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организации, включив в него следующие должности: воспитатель, инструктор-методист, старший инструктор-методист, инструктор по спорту, инструктор по физической культуре, преподаватель, старший преподаватель, тренер, старший тренер, тренер-преподаватель, старший тренер-преподаватель, тренер-консультант;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суммирования заработной платы работников, отнесенных к основному персоналу, при котором в расчетах не учитывается в течение первого года работы заработная плата молодых специалистов;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должностные оклады заместителей руководителя и главного бухгалтера учреждения (организации) на 10 - 30 процентов ниже должностного оклада руководителя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выплаты стимулирующего и компенсационного характера руководителю организации, его заместителям и главному бухгалтеру;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установления и выплаты руководителю организации премиальных выплат по итогам работы в соответствии с перечнем критериев оценки эффективности и результативности деятельности организации, установленных учредителем;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выплаты материальной помощи руководителю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17" w:name="Par2373"/>
      <w:bookmarkEnd w:id="117"/>
      <w:r>
        <w:rPr>
          <w:rFonts w:ascii="Calibri" w:hAnsi="Calibri" w:cs="Calibri"/>
        </w:rPr>
        <w:t>Приложение N 1</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jc w:val="right"/>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pStyle w:val="ConsPlusNonformat"/>
        <w:jc w:val="both"/>
      </w:pPr>
      <w:bookmarkStart w:id="118" w:name="Par2376"/>
      <w:bookmarkEnd w:id="118"/>
      <w:r>
        <w:t xml:space="preserve">                    Рекомендуемая форма сводного плана</w:t>
      </w:r>
    </w:p>
    <w:p w:rsidR="00325E1A" w:rsidRDefault="00325E1A">
      <w:pPr>
        <w:pStyle w:val="ConsPlusNonformat"/>
        <w:jc w:val="both"/>
      </w:pPr>
      <w:r>
        <w:t xml:space="preserve">                комплектования организации, осуществляющей</w:t>
      </w:r>
    </w:p>
    <w:p w:rsidR="00325E1A" w:rsidRDefault="00325E1A">
      <w:pPr>
        <w:pStyle w:val="ConsPlusNonformat"/>
        <w:jc w:val="both"/>
      </w:pPr>
      <w:r>
        <w:t xml:space="preserve">                           спортивную подготовку</w:t>
      </w:r>
    </w:p>
    <w:p w:rsidR="00325E1A" w:rsidRDefault="00325E1A">
      <w:pPr>
        <w:pStyle w:val="ConsPlusNonformat"/>
        <w:jc w:val="both"/>
      </w:pPr>
    </w:p>
    <w:p w:rsidR="00325E1A" w:rsidRDefault="00325E1A">
      <w:pPr>
        <w:pStyle w:val="ConsPlusNonformat"/>
        <w:jc w:val="both"/>
      </w:pPr>
      <w:r>
        <w:t>СОГЛАСОВАНО                              УТВЕРЖДАЮ</w:t>
      </w:r>
    </w:p>
    <w:p w:rsidR="00325E1A" w:rsidRDefault="00325E1A">
      <w:pPr>
        <w:pStyle w:val="ConsPlusNonformat"/>
        <w:jc w:val="both"/>
      </w:pPr>
      <w:r>
        <w:t>__________________________________       __________________________________</w:t>
      </w:r>
    </w:p>
    <w:p w:rsidR="00325E1A" w:rsidRDefault="00325E1A">
      <w:pPr>
        <w:pStyle w:val="ConsPlusNonformat"/>
        <w:jc w:val="both"/>
      </w:pPr>
      <w:r>
        <w:t>Руководитель органа исполнительной            Руководитель организации,</w:t>
      </w:r>
    </w:p>
    <w:p w:rsidR="00325E1A" w:rsidRDefault="00325E1A">
      <w:pPr>
        <w:pStyle w:val="ConsPlusNonformat"/>
        <w:jc w:val="both"/>
      </w:pPr>
      <w:r>
        <w:t xml:space="preserve">    власти, в ведении которого                осуществляющей спортивную</w:t>
      </w:r>
    </w:p>
    <w:p w:rsidR="00325E1A" w:rsidRDefault="00325E1A">
      <w:pPr>
        <w:pStyle w:val="ConsPlusNonformat"/>
        <w:jc w:val="both"/>
      </w:pPr>
      <w:r>
        <w:t xml:space="preserve">      находится организация                          подготовку</w:t>
      </w:r>
    </w:p>
    <w:p w:rsidR="00325E1A" w:rsidRDefault="00325E1A">
      <w:pPr>
        <w:pStyle w:val="ConsPlusNonformat"/>
        <w:jc w:val="both"/>
      </w:pPr>
      <w:r>
        <w:t>___________________________ Ф.И.О.       ___________________________ Ф.И.О.</w:t>
      </w:r>
    </w:p>
    <w:p w:rsidR="00325E1A" w:rsidRDefault="00325E1A">
      <w:pPr>
        <w:pStyle w:val="ConsPlusNonformat"/>
        <w:jc w:val="both"/>
      </w:pPr>
      <w:r>
        <w:t>"__" ___________________ 201_ года       "__" ___________________ 201_ года</w:t>
      </w:r>
    </w:p>
    <w:p w:rsidR="00325E1A" w:rsidRDefault="00325E1A">
      <w:pPr>
        <w:pStyle w:val="ConsPlusNonformat"/>
        <w:jc w:val="both"/>
      </w:pPr>
    </w:p>
    <w:p w:rsidR="00325E1A" w:rsidRDefault="00325E1A">
      <w:pPr>
        <w:pStyle w:val="ConsPlusNonformat"/>
        <w:jc w:val="both"/>
      </w:pPr>
      <w:r>
        <w:t xml:space="preserve">                        СВОДНЫЙ ПЛАН КОМПЛЕКТОВАНИЯ</w:t>
      </w:r>
    </w:p>
    <w:p w:rsidR="00325E1A" w:rsidRDefault="00325E1A">
      <w:pPr>
        <w:pStyle w:val="ConsPlusNonformat"/>
        <w:jc w:val="both"/>
      </w:pPr>
      <w:r>
        <w:t xml:space="preserve">     ________________________________________________________________</w:t>
      </w:r>
    </w:p>
    <w:p w:rsidR="00325E1A" w:rsidRDefault="00325E1A">
      <w:pPr>
        <w:pStyle w:val="ConsPlusNonformat"/>
        <w:jc w:val="both"/>
      </w:pPr>
      <w:r>
        <w:t xml:space="preserve">      наименование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59"/>
        <w:gridCol w:w="1201"/>
        <w:gridCol w:w="1276"/>
        <w:gridCol w:w="1194"/>
        <w:gridCol w:w="1276"/>
        <w:gridCol w:w="1559"/>
        <w:gridCol w:w="1134"/>
      </w:tblGrid>
      <w:tr w:rsidR="00325E1A">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Вид спорта</w:t>
            </w:r>
          </w:p>
        </w:tc>
        <w:tc>
          <w:tcPr>
            <w:tcW w:w="64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спорта</w:t>
            </w:r>
          </w:p>
        </w:tc>
      </w:tr>
      <w:tr w:rsidR="00325E1A">
        <w:tc>
          <w:tcPr>
            <w:tcW w:w="2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bookmarkStart w:id="119" w:name="Par2394"/>
            <w:bookmarkEnd w:id="119"/>
            <w:r>
              <w:rPr>
                <w:rFonts w:ascii="Calibri" w:hAnsi="Calibri" w:cs="Calibri"/>
              </w:rPr>
              <w:t>Этап подготовки - период занятий на данном этапе (в годах)</w:t>
            </w:r>
          </w:p>
        </w:tc>
        <w:tc>
          <w:tcPr>
            <w:tcW w:w="1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занимающихся (человек)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групп</w:t>
            </w:r>
          </w:p>
        </w:tc>
        <w:tc>
          <w:tcPr>
            <w:tcW w:w="11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Норма часов работы с группой</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ИТОГО ставок</w:t>
            </w:r>
          </w:p>
        </w:tc>
      </w:tr>
      <w:tr w:rsidR="00325E1A">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1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Для основных тренеров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Для специалистов, привлекаемых дополнительно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ВСМ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ССМ-3</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ССМ-2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ССМ-1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 (СС)-5</w:t>
            </w:r>
          </w:p>
        </w:tc>
        <w:tc>
          <w:tcPr>
            <w:tcW w:w="1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 (СС)-4</w:t>
            </w:r>
          </w:p>
        </w:tc>
        <w:tc>
          <w:tcPr>
            <w:tcW w:w="1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 (СС)-З</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 (СС)-2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 (СС)-1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НП-2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НП-1</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виду спорта (отделению)</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pStyle w:val="ConsPlusNonformat"/>
        <w:jc w:val="both"/>
      </w:pPr>
      <w:r>
        <w:t>Заместитель руководителя _____________________/_______________</w:t>
      </w:r>
    </w:p>
    <w:p w:rsidR="00325E1A" w:rsidRDefault="00325E1A">
      <w:pPr>
        <w:pStyle w:val="ConsPlusNonformat"/>
        <w:jc w:val="both"/>
      </w:pPr>
      <w:r>
        <w:t xml:space="preserve">                                подпись              Ф.И.О.</w:t>
      </w:r>
    </w:p>
    <w:p w:rsidR="00325E1A" w:rsidRDefault="00325E1A">
      <w:pPr>
        <w:pStyle w:val="ConsPlusNonformat"/>
        <w:jc w:val="both"/>
      </w:pPr>
    </w:p>
    <w:p w:rsidR="00325E1A" w:rsidRDefault="00325E1A">
      <w:pPr>
        <w:pStyle w:val="ConsPlusNonformat"/>
        <w:jc w:val="both"/>
      </w:pPr>
      <w:r>
        <w:t>Главный бухгалтер ____________________/____________________</w:t>
      </w:r>
    </w:p>
    <w:p w:rsidR="00325E1A" w:rsidRDefault="00325E1A">
      <w:pPr>
        <w:pStyle w:val="ConsPlusNonformat"/>
        <w:jc w:val="both"/>
      </w:pPr>
      <w:r>
        <w:t xml:space="preserve">                        подпись                  Ф.И.О.</w:t>
      </w:r>
    </w:p>
    <w:p w:rsidR="00325E1A" w:rsidRDefault="00325E1A">
      <w:pPr>
        <w:pStyle w:val="ConsPlusNonformat"/>
        <w:jc w:val="both"/>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графе "Этап подготовки - период занятий на данном этапе (в годах)": ВСМ - высшего спортивного мастерства, ССМ - совершенствования спортивного мастерства, Т(СС) - тренировочный этап (спортивной специализации), НП - начальной подготовки, СО - спортивно-оздоровительный.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20" w:name="Par2513"/>
      <w:bookmarkEnd w:id="120"/>
      <w:r>
        <w:rPr>
          <w:rFonts w:ascii="Calibri" w:hAnsi="Calibri" w:cs="Calibri"/>
        </w:rPr>
        <w:t>Приложение N 2</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121" w:name="Par2516"/>
      <w:bookmarkEnd w:id="121"/>
      <w:r>
        <w:rPr>
          <w:rFonts w:ascii="Calibri" w:hAnsi="Calibri" w:cs="Calibri"/>
        </w:rPr>
        <w:t>ПРИМЕРНЫЙ РЕКОМЕНДУЕМЫЙ ОБРАЗЕЦ</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ДЛЯ РАЗРАБОТКИ ЛОКАЛЬНОГО НОРМАТИВНОГО АКТА ОРГАНИЗАЦИИ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(ПОЛОЖЕНИЯ ОБ АТТЕСТАЦИИ РАБОТНИКОВ ОРГАНИЗАЦИЙ,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СПОРТИВНУЮ ПОДГОТОВКУ)</w:t>
      </w: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jc w:val="center"/>
        <w:outlineLvl w:val="2"/>
        <w:rPr>
          <w:rFonts w:ascii="Calibri" w:hAnsi="Calibri" w:cs="Calibri"/>
        </w:rPr>
      </w:pPr>
      <w:bookmarkStart w:id="122" w:name="Par2521"/>
      <w:bookmarkEnd w:id="122"/>
      <w:r>
        <w:rPr>
          <w:rFonts w:ascii="Calibri" w:hAnsi="Calibri" w:cs="Calibri"/>
        </w:rPr>
        <w:t>I. Общие положения</w:t>
      </w: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работников организации, осуществляющей спортивную подготовку, проводится в соответствии с разрабатываемым и утверждаемым организацией самостоятельно на основании действующего законодательства Российской Федерации Положением об аттестации работников (далее - Положение), с целью установления соответствия работника занимаемой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критериями при проведении аттестации служат квалификация работника и результаты, достигнутые им в ходе профессиональной деятельности при исполнении должностных обязанностей.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показателю, применяемому для оценки квалификации и профессиональной компетентности работника, в разрабатываемом Положении об аттестации разрабатываются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объективную оценку его деятельности.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Аттестации подлежат руководители, тренеры и другие специалисты организации. В Положении об аттестации категории работников, подлежащих аттестации, должны быть четко определены.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трудового законодательства Российской Федерации аттестации не подлежат: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находящиеся в отпуске по уходу за ребенком в возрасте до трех лет (их аттестация проводится не ранее чем через год после выхода из отпуска);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проработавшие в организации или по занимаемой должности меньше 1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которым по роду своей трудовой деятельности не требуются специальные знания или навыки.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2"/>
        <w:rPr>
          <w:rFonts w:ascii="Calibri" w:hAnsi="Calibri" w:cs="Calibri"/>
        </w:rPr>
      </w:pPr>
      <w:bookmarkStart w:id="123" w:name="Par2533"/>
      <w:bookmarkEnd w:id="123"/>
      <w:r>
        <w:rPr>
          <w:rFonts w:ascii="Calibri" w:hAnsi="Calibri" w:cs="Calibri"/>
        </w:rPr>
        <w:t>II. Сроки проведения аттестации и состав</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аттестационных комиссий</w:t>
      </w: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Периодичность проведения аттестации устанавливается на уровне организации, осуществляющей спортивную подготовку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Периодичность проведения аттестации устанавливается с учетом временных отрезков, позволяющих поддерживать уровень профессиональных умений и навыков работников, необходимых для осуществления результативной деятельности в той или иной должности в связи с изменением методов и технологии работы. 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выявления объективных причин неудовлетворительной работы одного или нескольких работников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выбора на объективной основе работника, квалификация и профессиональные качества которого позволяют занять более высокую должность (например: вакантную);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просьба самого работника, если он желает получить соответствующую квалификационную категорию по должности, вышестоящую должность или заявить о себе как о кандидатуре на выдвижение.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проведения аттестации указываются наименование подразделения, в котором работает аттестуемый, его фамилия, инициалы, должность, даты проведения предыдущей аттестации (при наличии)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организации, осуществляющей спортивную подготовку, а затем подчиненные им работники. Аттестация членов аттестационной комиссии проводится на общих основаниях.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которые отводятся на проведение аттестации, до установления итогов (от начала) устанавливаются каждой организацией самостоятельно, исходя из штатной численности, состава аттестационной комиссии, количества аттестационных комиссий и квалификационного состава аттестуемых. Оптимальным считается срок 3 - 6 месяцев. В течение этого срока должна быть полностью проведена аттестация персонала. Так, в организациях с численностью аттестуемых работников до 50 человек может быть принято за норму срок до 3 месяцев. При большом количестве персонала допустимо проведение аттестации в течение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состав аттестационных комиссий, создаваемых при организациях, осуществляющих спортивную подготовку, включается председатель, секретарь и члены комиссий, высококвалифицированные специалисты и представители физкультурно-спортивных и профсоюзных организаций.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необходимых случаях при одной организации, осуществляющей спортивную подготовку, создаются несколько аттестационных комиссий - для аттестации тренерского состава, специалистов основного персонала, других специалистов и служащих.</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Персональный состав аттестационной комиссии утверждается распорядительным актом организации (приказом руководителя),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2"/>
        <w:rPr>
          <w:rFonts w:ascii="Calibri" w:hAnsi="Calibri" w:cs="Calibri"/>
        </w:rPr>
      </w:pPr>
      <w:bookmarkStart w:id="124" w:name="Par2548"/>
      <w:bookmarkEnd w:id="124"/>
      <w:r>
        <w:rPr>
          <w:rFonts w:ascii="Calibri" w:hAnsi="Calibri" w:cs="Calibri"/>
        </w:rPr>
        <w:t>III. Порядок проведения аттестации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Проведению аттестации должна предшествовать необходимая разъяснительная и подготовительная работа, организуемая администрацией организации, осуществляющей спортивную подготовку, с целью информирования работников о задачах, условиях и формах проведения аттестации.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Рекомендуется на каждого работника, подлежащего аттестации, не позднее, чем за две недели до начала ее проведения, его непосредственным руководителем подготовить представление, содержащее всестороннюю оценку: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соответствие профессиональной подготовки работника квалификационным требованиям по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компетентность;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работе и выполнению должностных обязанностей;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за прошедший период.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(при ее проведении), возможные отзывы о профессиональной деятельности сторонних лиц.</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Аттестуемый работник должен быть заранее, не менее чем за одну неделю до аттестации, ознакомлен с представленными материалами. В случае необходимости, аттестуемый имеет право представить в комиссию недостающие документы.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Аттестационная комиссия тайным (открытым) голосованием принимает решение о соответствии или о несоответствии работника занимаемой должности. Решение по процедуре голосования принимает аттестационная комиссия.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Голосование считается действительным, если в работе аттестационной комиссии приняло участие не менее 2/3 числа ее членов.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результатам обсуждения проводится в отсутствие аттестуемого.</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деятельности работника, прошедшего аттестацию, и рекомендации аттестационной комиссии заносятся в аттестационный лист (рекомендуемый примерный образец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организации, осуществляющей спортивную подготовку, для принятия решения. Аттестационные листы и представления на работника, прошедшего аттестацию, хранятся в его личном деле.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доводится до сведения аттестуемого непосредственно после подведения итогов голосования, о чем он ставит роспись в аттестационном листе.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2"/>
        <w:rPr>
          <w:rFonts w:ascii="Calibri" w:hAnsi="Calibri" w:cs="Calibri"/>
        </w:rPr>
      </w:pPr>
      <w:bookmarkStart w:id="125" w:name="Par2568"/>
      <w:bookmarkEnd w:id="125"/>
      <w:r>
        <w:rPr>
          <w:rFonts w:ascii="Calibri" w:hAnsi="Calibri" w:cs="Calibri"/>
        </w:rPr>
        <w:t>IV. Реализация решений аттестационных комиссий</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проведенной аттестации комиссия может выносить рекомендацию:</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соответствует занимаемой должности;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 при условии выполнения рекомендаций аттестационной комиссии;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определенной квалификационной категории;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соответствует занимаемой должности и рекомендован для перевода на другую вышестоящую или выше оплачиваемую должность.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Результаты аттестации в недельный срок представляются руководителю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организации, осуществляющей спортивную подготовку, с учетом рекомендаций аттестационной комиссии, не позднее, чем в месячный срок принимает решение об утверждении итогов аттестации.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соответствии с принятым руководителем решением в трудовой книжке работника </w:t>
      </w:r>
      <w:r>
        <w:rPr>
          <w:rFonts w:ascii="Calibri" w:hAnsi="Calibri" w:cs="Calibri"/>
        </w:rPr>
        <w:lastRenderedPageBreak/>
        <w:t>делается соответствующая запись.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Работники, прошедшие аттестацию в комиссиях при организациях, осуществляющих спортивную подготовку,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организации, осуществляющей спортивную подготовку в срок не позднее двух месяцев со дня аттестации.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переводом, оформленным в письменном виде, работники могут быть в тот же срок освобождены от занимаемой должности с соблюдением требований статьи 81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истечении указанного срока освобождение работника по результатам данной аттестации не допускается.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Работнику, увольняемому по результатам аттестации, выплачивается выходное пособие в соответствии с действующим законодательством.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частью 3 статьи 81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26" w:name="Par2590"/>
      <w:bookmarkEnd w:id="126"/>
      <w:r>
        <w:rPr>
          <w:rFonts w:ascii="Calibri" w:hAnsi="Calibri" w:cs="Calibri"/>
        </w:rPr>
        <w:t>Приложение N 3</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127" w:name="Par2593"/>
      <w:bookmarkEnd w:id="127"/>
      <w:r>
        <w:rPr>
          <w:rFonts w:ascii="Calibri" w:hAnsi="Calibri" w:cs="Calibri"/>
        </w:rPr>
        <w:t>ПРИМЕРНЫЙ РЕКОМЕНДУЕМЫЙ ОБРАЗЕЦ АТТЕСТАЦИОННОГО ЛИСТА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pStyle w:val="ConsPlusNonformat"/>
        <w:jc w:val="both"/>
      </w:pPr>
      <w:r>
        <w:t xml:space="preserve">                            АТТЕСТАЦИОННЫЙ ЛИСТ</w:t>
      </w:r>
    </w:p>
    <w:p w:rsidR="00325E1A" w:rsidRDefault="00325E1A">
      <w:pPr>
        <w:pStyle w:val="ConsPlusNonformat"/>
        <w:jc w:val="both"/>
      </w:pPr>
    </w:p>
    <w:p w:rsidR="00325E1A" w:rsidRDefault="00325E1A">
      <w:pPr>
        <w:pStyle w:val="ConsPlusNonformat"/>
        <w:jc w:val="both"/>
      </w:pPr>
      <w:r>
        <w:t xml:space="preserve">    1. Фамилия, имя, отчество _____________________________________________</w:t>
      </w:r>
    </w:p>
    <w:p w:rsidR="00325E1A" w:rsidRDefault="00325E1A">
      <w:pPr>
        <w:pStyle w:val="ConsPlusNonformat"/>
        <w:jc w:val="both"/>
      </w:pPr>
      <w:r>
        <w:t xml:space="preserve">    2. Дата рождения          _____________________________________________</w:t>
      </w:r>
    </w:p>
    <w:p w:rsidR="00325E1A" w:rsidRDefault="00325E1A">
      <w:pPr>
        <w:pStyle w:val="ConsPlusNonformat"/>
        <w:jc w:val="both"/>
      </w:pPr>
      <w:r>
        <w:t xml:space="preserve">    3.   Сведения   об   образовании   и   дополнительном  профессиональном</w:t>
      </w:r>
    </w:p>
    <w:p w:rsidR="00325E1A" w:rsidRDefault="00325E1A">
      <w:pPr>
        <w:pStyle w:val="ConsPlusNonformat"/>
        <w:jc w:val="both"/>
      </w:pPr>
      <w:r>
        <w:t>образовании  (повышении  квалификации за последние 3 года, профессиональной</w:t>
      </w:r>
    </w:p>
    <w:p w:rsidR="00325E1A" w:rsidRDefault="00325E1A">
      <w:pPr>
        <w:pStyle w:val="ConsPlusNonformat"/>
        <w:jc w:val="both"/>
      </w:pPr>
      <w:r>
        <w:t>переподготовки (при наличии))</w:t>
      </w:r>
    </w:p>
    <w:p w:rsidR="00325E1A" w:rsidRDefault="00325E1A">
      <w:pPr>
        <w:pStyle w:val="ConsPlusNonformat"/>
        <w:jc w:val="both"/>
      </w:pPr>
      <w:r>
        <w:t>___________________________________________________________________________</w:t>
      </w:r>
    </w:p>
    <w:p w:rsidR="00325E1A" w:rsidRDefault="00325E1A">
      <w:pPr>
        <w:pStyle w:val="ConsPlusNonformat"/>
        <w:jc w:val="both"/>
      </w:pPr>
      <w:r>
        <w:t xml:space="preserve">        (наименование образовательной организации, дата окончания,</w:t>
      </w:r>
    </w:p>
    <w:p w:rsidR="00325E1A" w:rsidRDefault="00325E1A">
      <w:pPr>
        <w:pStyle w:val="ConsPlusNonformat"/>
        <w:jc w:val="both"/>
      </w:pPr>
      <w:r>
        <w:t xml:space="preserve">  специальность и квалификация по диплому, ученая степень, ученое звание</w:t>
      </w:r>
    </w:p>
    <w:p w:rsidR="00325E1A" w:rsidRDefault="00325E1A">
      <w:pPr>
        <w:pStyle w:val="ConsPlusNonformat"/>
        <w:jc w:val="both"/>
      </w:pPr>
      <w:r>
        <w:t xml:space="preserve">                               (при наличии))</w:t>
      </w:r>
    </w:p>
    <w:p w:rsidR="00325E1A" w:rsidRDefault="00325E1A">
      <w:pPr>
        <w:pStyle w:val="ConsPlusNonformat"/>
        <w:jc w:val="both"/>
      </w:pPr>
      <w:r>
        <w:t xml:space="preserve">    4.   Занимаемая  должность  на  момент  аттестации  и  дата  назначения</w:t>
      </w:r>
    </w:p>
    <w:p w:rsidR="00325E1A" w:rsidRDefault="00325E1A">
      <w:pPr>
        <w:pStyle w:val="ConsPlusNonformat"/>
        <w:jc w:val="both"/>
      </w:pPr>
      <w:r>
        <w:t>(избрания, утверждения) на эту должность __________________________________</w:t>
      </w:r>
    </w:p>
    <w:p w:rsidR="00325E1A" w:rsidRDefault="00325E1A">
      <w:pPr>
        <w:pStyle w:val="ConsPlusNonformat"/>
        <w:jc w:val="both"/>
      </w:pPr>
      <w:r>
        <w:t xml:space="preserve">    5. Общий трудовой стаж, в том числе стаж работы по специальности ______</w:t>
      </w:r>
    </w:p>
    <w:p w:rsidR="00325E1A" w:rsidRDefault="00325E1A">
      <w:pPr>
        <w:pStyle w:val="ConsPlusNonformat"/>
        <w:jc w:val="both"/>
      </w:pPr>
      <w:r>
        <w:t xml:space="preserve">    6. Вопросы к аттестуемому и ответы на них _____________________________</w:t>
      </w:r>
    </w:p>
    <w:p w:rsidR="00325E1A" w:rsidRDefault="00325E1A">
      <w:pPr>
        <w:pStyle w:val="ConsPlusNonformat"/>
        <w:jc w:val="both"/>
      </w:pPr>
      <w:r>
        <w:t xml:space="preserve">    7. Замечания и предложения, высказанные членами аттестационной комиссии</w:t>
      </w:r>
    </w:p>
    <w:p w:rsidR="00325E1A" w:rsidRDefault="00325E1A">
      <w:pPr>
        <w:pStyle w:val="ConsPlusNonformat"/>
        <w:jc w:val="both"/>
      </w:pPr>
      <w:r>
        <w:t>(при наличии) _____________________________________________________________</w:t>
      </w:r>
    </w:p>
    <w:p w:rsidR="00325E1A" w:rsidRDefault="00325E1A">
      <w:pPr>
        <w:pStyle w:val="ConsPlusNonformat"/>
        <w:jc w:val="both"/>
      </w:pPr>
      <w:r>
        <w:t xml:space="preserve">    8.  Замечания  и  предложения,  высказанные аттестуемым работником (при</w:t>
      </w:r>
    </w:p>
    <w:p w:rsidR="00325E1A" w:rsidRDefault="00325E1A">
      <w:pPr>
        <w:pStyle w:val="ConsPlusNonformat"/>
        <w:jc w:val="both"/>
      </w:pPr>
      <w:r>
        <w:t>наличии) __________________________________________________________________</w:t>
      </w:r>
    </w:p>
    <w:p w:rsidR="00325E1A" w:rsidRDefault="00325E1A">
      <w:pPr>
        <w:pStyle w:val="ConsPlusNonformat"/>
        <w:jc w:val="both"/>
      </w:pPr>
      <w:r>
        <w:t xml:space="preserve">    9.   Оценка   деятельности   работника  по  результатам  голосования  -</w:t>
      </w:r>
    </w:p>
    <w:p w:rsidR="00325E1A" w:rsidRDefault="00325E1A">
      <w:pPr>
        <w:pStyle w:val="ConsPlusNonformat"/>
        <w:jc w:val="both"/>
      </w:pPr>
      <w:r>
        <w:t>соответствие/не соответствие занимаемой должности _________________________</w:t>
      </w:r>
    </w:p>
    <w:p w:rsidR="00325E1A" w:rsidRDefault="00325E1A">
      <w:pPr>
        <w:pStyle w:val="ConsPlusNonformat"/>
        <w:jc w:val="both"/>
      </w:pPr>
      <w:r>
        <w:t xml:space="preserve">    10. Количество голосов "за" _____, "против" _____, "воздержался" ______</w:t>
      </w:r>
    </w:p>
    <w:p w:rsidR="00325E1A" w:rsidRDefault="00325E1A">
      <w:pPr>
        <w:pStyle w:val="ConsPlusNonformat"/>
        <w:jc w:val="both"/>
      </w:pPr>
      <w:r>
        <w:t xml:space="preserve">    11.  Рекомендации  аттестационной  комиссии  (с  указанием  мотивов, по</w:t>
      </w:r>
    </w:p>
    <w:p w:rsidR="00325E1A" w:rsidRDefault="00325E1A">
      <w:pPr>
        <w:pStyle w:val="ConsPlusNonformat"/>
        <w:jc w:val="both"/>
      </w:pPr>
      <w:r>
        <w:t>которым они даются) _______________________________________________________</w:t>
      </w:r>
    </w:p>
    <w:p w:rsidR="00325E1A" w:rsidRDefault="00325E1A">
      <w:pPr>
        <w:pStyle w:val="ConsPlusNonformat"/>
        <w:jc w:val="both"/>
      </w:pPr>
      <w:r>
        <w:t>___________________________________________________________________________</w:t>
      </w:r>
    </w:p>
    <w:p w:rsidR="00325E1A" w:rsidRDefault="00325E1A">
      <w:pPr>
        <w:pStyle w:val="ConsPlusNonformat"/>
        <w:jc w:val="both"/>
      </w:pPr>
      <w:r>
        <w:t>___________________________________________________________________________</w:t>
      </w:r>
    </w:p>
    <w:p w:rsidR="00325E1A" w:rsidRDefault="00325E1A">
      <w:pPr>
        <w:pStyle w:val="ConsPlusNonformat"/>
        <w:jc w:val="both"/>
      </w:pPr>
      <w:r>
        <w:t>___________________________________________________________________________</w:t>
      </w:r>
    </w:p>
    <w:p w:rsidR="00325E1A" w:rsidRDefault="00325E1A">
      <w:pPr>
        <w:pStyle w:val="ConsPlusNonformat"/>
        <w:jc w:val="both"/>
      </w:pPr>
    </w:p>
    <w:p w:rsidR="00325E1A" w:rsidRDefault="00325E1A">
      <w:pPr>
        <w:pStyle w:val="ConsPlusNonformat"/>
        <w:jc w:val="both"/>
      </w:pPr>
      <w:r>
        <w:lastRenderedPageBreak/>
        <w:t>Председатель аттестационной комиссии ______________________________________</w:t>
      </w:r>
    </w:p>
    <w:p w:rsidR="00325E1A" w:rsidRDefault="00325E1A">
      <w:pPr>
        <w:pStyle w:val="ConsPlusNonformat"/>
        <w:jc w:val="both"/>
      </w:pPr>
      <w:r>
        <w:t xml:space="preserve">                                            (Ф.И.О., подпись и дата)</w:t>
      </w:r>
    </w:p>
    <w:p w:rsidR="00325E1A" w:rsidRDefault="00325E1A">
      <w:pPr>
        <w:pStyle w:val="ConsPlusNonformat"/>
        <w:jc w:val="both"/>
      </w:pPr>
      <w:r>
        <w:t>Члены аттестационной комиссии:       ______________________________________</w:t>
      </w:r>
    </w:p>
    <w:p w:rsidR="00325E1A" w:rsidRDefault="00325E1A">
      <w:pPr>
        <w:pStyle w:val="ConsPlusNonformat"/>
        <w:jc w:val="both"/>
      </w:pPr>
      <w:r>
        <w:t xml:space="preserve">                                            (Ф.И.О., подпись и дата)</w:t>
      </w:r>
    </w:p>
    <w:p w:rsidR="00325E1A" w:rsidRDefault="00325E1A">
      <w:pPr>
        <w:pStyle w:val="ConsPlusNonformat"/>
        <w:jc w:val="both"/>
      </w:pPr>
      <w:r>
        <w:t xml:space="preserve">                                     ______________________________________</w:t>
      </w:r>
    </w:p>
    <w:p w:rsidR="00325E1A" w:rsidRDefault="00325E1A">
      <w:pPr>
        <w:pStyle w:val="ConsPlusNonformat"/>
        <w:jc w:val="both"/>
      </w:pPr>
      <w:r>
        <w:t xml:space="preserve">                                            (Ф.И.О., подпись и дата)</w:t>
      </w:r>
    </w:p>
    <w:p w:rsidR="00325E1A" w:rsidRDefault="00325E1A">
      <w:pPr>
        <w:pStyle w:val="ConsPlusNonformat"/>
        <w:jc w:val="both"/>
      </w:pPr>
    </w:p>
    <w:p w:rsidR="00325E1A" w:rsidRDefault="00325E1A">
      <w:pPr>
        <w:pStyle w:val="ConsPlusNonformat"/>
        <w:jc w:val="both"/>
      </w:pPr>
      <w:r>
        <w:t>Секретарь аттестационной комиссии    ______________________________________</w:t>
      </w:r>
    </w:p>
    <w:p w:rsidR="00325E1A" w:rsidRDefault="00325E1A">
      <w:pPr>
        <w:pStyle w:val="ConsPlusNonformat"/>
        <w:jc w:val="both"/>
      </w:pPr>
      <w:r>
        <w:t xml:space="preserve">                                            (Ф.И.О., подпись и дата)</w:t>
      </w:r>
    </w:p>
    <w:p w:rsidR="00325E1A" w:rsidRDefault="00325E1A">
      <w:pPr>
        <w:pStyle w:val="ConsPlusNonformat"/>
        <w:jc w:val="both"/>
      </w:pPr>
      <w:r>
        <w:t>С аттестационным листом ознакомлен(а) _____________ (Ф.И.О., подпись и дата)</w:t>
      </w:r>
    </w:p>
    <w:p w:rsidR="00325E1A" w:rsidRDefault="00325E1A">
      <w:pPr>
        <w:pStyle w:val="ConsPlusNonformat"/>
        <w:jc w:val="both"/>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28" w:name="Par2638"/>
      <w:bookmarkEnd w:id="128"/>
      <w:r>
        <w:rPr>
          <w:rFonts w:ascii="Calibri" w:hAnsi="Calibri" w:cs="Calibri"/>
        </w:rPr>
        <w:t>Приложение N 4</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129" w:name="Par2641"/>
      <w:bookmarkEnd w:id="129"/>
      <w:r>
        <w:rPr>
          <w:rFonts w:ascii="Calibri" w:hAnsi="Calibri" w:cs="Calibri"/>
        </w:rPr>
        <w:t>ПРИМЕРНЫЕ РЕКОМЕНДУЕМЫЕ КРИТЕРИИ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РЕЗУЛЬТАТОВ ПРОФЕССИОНАЛЬНОЙ ДЕЯТЕЛЬНОСТИ ТРЕНЕРОВ</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И ИНСТРУКТОРОВ-МЕТОДИСТОВ ОРГАНИЗАЦИЙ, ОСУЩЕСТВЛЯЮЩИХ</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СПОРТИВНУЮ ПОДГОТОВКУ, ПРИ ПРОХОЖДЕНИИ РАБОТНИКАМИ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АТТЕСТАЦИИ</w:t>
      </w: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jc w:val="right"/>
        <w:outlineLvl w:val="2"/>
        <w:rPr>
          <w:rFonts w:ascii="Calibri" w:hAnsi="Calibri" w:cs="Calibri"/>
        </w:rPr>
      </w:pPr>
      <w:bookmarkStart w:id="130" w:name="Par2647"/>
      <w:bookmarkEnd w:id="130"/>
      <w:r>
        <w:rPr>
          <w:rFonts w:ascii="Calibri" w:hAnsi="Calibri" w:cs="Calibri"/>
        </w:rPr>
        <w:t>Таблица N 4.1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результатов профессиональной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тренера, тренера-преподавателя &lt;*&gt;</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29"/>
        <w:gridCol w:w="5670"/>
      </w:tblGrid>
      <w:tr w:rsidR="00325E1A">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325E1A">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методической разработки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справка, заверенная руководителем организации</w:t>
            </w:r>
          </w:p>
        </w:tc>
      </w:tr>
      <w:tr w:rsidR="00325E1A">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Наличие публикаций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Титульный лист печатного издания, страница "содержание", выходные данные</w:t>
            </w:r>
          </w:p>
        </w:tc>
      </w:tr>
      <w:tr w:rsidR="00325E1A">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 Проведение мастер-классов, открытых занятий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r w:rsidR="00325E1A">
        <w:tc>
          <w:tcPr>
            <w:tcW w:w="4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Выступление на семинарах, конференциях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131" w:name="Par2664"/>
      <w:bookmarkEnd w:id="131"/>
      <w:r>
        <w:rPr>
          <w:rFonts w:ascii="Calibri" w:hAnsi="Calibri" w:cs="Calibri"/>
        </w:rPr>
        <w:lastRenderedPageBreak/>
        <w:t>&lt;*&gt; Примечание: для положительного экспертного заключения необходимо выполнение одного из пунктов.</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2"/>
        <w:rPr>
          <w:rFonts w:ascii="Calibri" w:hAnsi="Calibri" w:cs="Calibri"/>
        </w:rPr>
      </w:pPr>
      <w:bookmarkStart w:id="132" w:name="Par2666"/>
      <w:bookmarkEnd w:id="132"/>
      <w:r>
        <w:rPr>
          <w:rFonts w:ascii="Calibri" w:hAnsi="Calibri" w:cs="Calibri"/>
        </w:rPr>
        <w:t>Таблица N 4.2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результативности работника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 межаттестационный период, учитываемые в количестве</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подготовленных им спортсменов</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21"/>
        <w:gridCol w:w="1832"/>
        <w:gridCol w:w="1840"/>
        <w:gridCol w:w="1546"/>
      </w:tblGrid>
      <w:tr w:rsidR="00325E1A">
        <w:tc>
          <w:tcPr>
            <w:tcW w:w="51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52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r>
      <w:tr w:rsidR="00325E1A">
        <w:tc>
          <w:tcPr>
            <w:tcW w:w="51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вторая</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3"/>
              <w:rPr>
                <w:rFonts w:ascii="Calibri" w:hAnsi="Calibri" w:cs="Calibri"/>
              </w:rPr>
            </w:pPr>
            <w:bookmarkStart w:id="133" w:name="Par2677"/>
            <w:bookmarkEnd w:id="133"/>
            <w:r>
              <w:rPr>
                <w:rFonts w:ascii="Calibri" w:hAnsi="Calibri" w:cs="Calibri"/>
              </w:rPr>
              <w:t>1. Зачисление (передача) спортсменов</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1.1. На этап совершенствования спортивного мастерства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1.2. На этап высшего спортивного мастерства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1.3. В профессиональную образовательную организацию (училище, колледж, техникум олимпийского резерва)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1.4. В команды мастеров 1 - 2 лиги</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1.5. В команды мастеров высшей лиги</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1.6. В списки спортивных сборных команды Российской Федерации:</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1.6.1. юношеский</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1.6.2. основной, юниорский, молодежный</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3"/>
              <w:rPr>
                <w:rFonts w:ascii="Calibri" w:hAnsi="Calibri" w:cs="Calibri"/>
              </w:rPr>
            </w:pPr>
            <w:bookmarkStart w:id="134" w:name="Par2707"/>
            <w:bookmarkEnd w:id="134"/>
            <w:r>
              <w:rPr>
                <w:rFonts w:ascii="Calibri" w:hAnsi="Calibri" w:cs="Calibri"/>
              </w:rPr>
              <w:t>2. Официальные региональные спортивные соревнования (непосредственная подготовка спортсмена не менее двух лет)</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2.1. юноши 1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2.2. юниоры, молодежь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2.3. взрослые 1 - 3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3"/>
              <w:rPr>
                <w:rFonts w:ascii="Calibri" w:hAnsi="Calibri" w:cs="Calibri"/>
              </w:rPr>
            </w:pPr>
            <w:bookmarkStart w:id="135" w:name="Par2720"/>
            <w:bookmarkEnd w:id="135"/>
            <w:r>
              <w:rPr>
                <w:rFonts w:ascii="Calibri" w:hAnsi="Calibri" w:cs="Calibri"/>
              </w:rPr>
              <w:t>3. Официальные межрегиональные спортивные соревнования (непосредственная подготовка спортсмена не менее двух лет)</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3.1. юноши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3.2. юниоры, молодежь 2 - 4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3.3. юниоры, молодежь 1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3.4. взрослые 3 - 6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3.5. взрослые 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3"/>
              <w:rPr>
                <w:rFonts w:ascii="Calibri" w:hAnsi="Calibri" w:cs="Calibri"/>
              </w:rPr>
            </w:pPr>
            <w:bookmarkStart w:id="136" w:name="Par2741"/>
            <w:bookmarkEnd w:id="136"/>
            <w:r>
              <w:rPr>
                <w:rFonts w:ascii="Calibri" w:hAnsi="Calibri" w:cs="Calibri"/>
              </w:rPr>
              <w:t>4. Официальные всероссийские спортивные соревнования (непосредственная подготовка спортсмена не менее двух лет)</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4.1. Первенство России, юноши (Спартакиада учащихся, спортивных школ):</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4 - 6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4.2. Первенство России, юниоры, молодежь (Спартакиада молодежи), Кубок России:</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5 - 8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1 - 4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4.3. Чемпионат России:</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7 - 12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1 - 6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3"/>
              <w:rPr>
                <w:rFonts w:ascii="Calibri" w:hAnsi="Calibri" w:cs="Calibri"/>
              </w:rPr>
            </w:pPr>
            <w:bookmarkStart w:id="137" w:name="Par2769"/>
            <w:bookmarkEnd w:id="137"/>
            <w:r>
              <w:rPr>
                <w:rFonts w:ascii="Calibri" w:hAnsi="Calibri" w:cs="Calibri"/>
              </w:rPr>
              <w:t>5. Официальные международные спортивные соревнования (непосредственная подготовка спортсмена не менее двух лет)</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5.1. Международные спортивные соревнования, юноши:</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3 - 6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5.2. Международные спортивные соревнования, юниоры, молодежь:</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4 - 8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2 - 3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1 - 2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5.3. Международные спортивные соревнования, взрослые:</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7 - 12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1 - 6 место</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5.4. Чемпионат мира, Олимпийские игры:</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Участие</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25E1A">
        <w:tc>
          <w:tcPr>
            <w:tcW w:w="103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outlineLvl w:val="3"/>
              <w:rPr>
                <w:rFonts w:ascii="Calibri" w:hAnsi="Calibri" w:cs="Calibri"/>
              </w:rPr>
            </w:pPr>
            <w:bookmarkStart w:id="138" w:name="Par2806"/>
            <w:bookmarkEnd w:id="138"/>
            <w:r>
              <w:rPr>
                <w:rFonts w:ascii="Calibri" w:hAnsi="Calibri" w:cs="Calibri"/>
              </w:rPr>
              <w:t>6. Сохранность контингента, проходящего спортивную подготовку, работа по авторским программам спортивной подготовки</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6.1. Сохранность контингента спортсменов на этапе начальной подготовки и тренировочном этапе (ежегодно не менее 70% в течение всего межаттестационного периода)</w:t>
            </w: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Рассчитывается на основании распорядительных актов организации </w:t>
            </w:r>
            <w:r>
              <w:rPr>
                <w:rFonts w:ascii="Calibri" w:hAnsi="Calibri" w:cs="Calibri"/>
              </w:rPr>
              <w:lastRenderedPageBreak/>
              <w:t>(приказов руководителя) о переводе занимающихся</w:t>
            </w:r>
          </w:p>
        </w:tc>
        <w:tc>
          <w:tcPr>
            <w:tcW w:w="1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lastRenderedPageBreak/>
              <w:t>6.2. Наличие утвержденных авторских программ, реализация которых приводит к стабильным высоким спортивным результатам</w:t>
            </w:r>
          </w:p>
        </w:tc>
        <w:tc>
          <w:tcPr>
            <w:tcW w:w="36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разработанных программ и сведения, подтверждающие их авторство</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25E1A">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6.3. Наличие документа Общероссийской спортивной федерации, подтверждающего присвоение квалификационного уровня (при условии наличия утвержденного в установленном порядке нормативного акта, устанавливающего порядок аттестации тренеров)</w:t>
            </w:r>
          </w:p>
        </w:tc>
        <w:tc>
          <w:tcPr>
            <w:tcW w:w="36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Подтверждается соответствующим документом, выданным документа Общероссийской спортивной федерации по соответствующему виду спорта</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right"/>
        <w:outlineLvl w:val="2"/>
        <w:rPr>
          <w:rFonts w:ascii="Calibri" w:hAnsi="Calibri" w:cs="Calibri"/>
        </w:rPr>
      </w:pPr>
      <w:bookmarkStart w:id="139" w:name="Par2818"/>
      <w:bookmarkEnd w:id="139"/>
      <w:r>
        <w:rPr>
          <w:rFonts w:ascii="Calibri" w:hAnsi="Calibri" w:cs="Calibri"/>
        </w:rPr>
        <w:t>Таблица N 4.3</w:t>
      </w:r>
    </w:p>
    <w:p w:rsidR="00325E1A" w:rsidRDefault="00325E1A">
      <w:pPr>
        <w:widowControl w:val="0"/>
        <w:autoSpaceDE w:val="0"/>
        <w:autoSpaceDN w:val="0"/>
        <w:adjustRightInd w:val="0"/>
        <w:spacing w:after="0" w:line="240" w:lineRule="auto"/>
        <w:jc w:val="right"/>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почетного спортивного звания,</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как критерий, учитываемый для оценки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профессионализма работника</w:t>
      </w:r>
    </w:p>
    <w:p w:rsidR="00325E1A" w:rsidRDefault="00325E1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04"/>
        <w:gridCol w:w="2268"/>
        <w:gridCol w:w="3827"/>
      </w:tblGrid>
      <w:tr w:rsidR="00325E1A">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Почетное спортивное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325E1A">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"Заслуженный тренер России", "Заслуженный тренер СССР"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(ксерокопия документа, заверенная руководителем организации)</w:t>
            </w:r>
          </w:p>
        </w:tc>
      </w:tr>
      <w:tr w:rsidR="00325E1A">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Высшее региональное почетное спортивное звание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Первая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(ксерокопия документа, заверенная руководителем организации)</w:t>
            </w:r>
          </w:p>
        </w:tc>
      </w:tr>
    </w:tbl>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N 4.4</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профессиональной</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инструктора-методиста &lt;*&gt;</w:t>
      </w:r>
    </w:p>
    <w:p w:rsidR="00325E1A" w:rsidRDefault="00325E1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22"/>
        <w:gridCol w:w="4677"/>
      </w:tblGrid>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подтверждающих документов</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Наличие плана методической работы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План, заверенный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Аналитические справки посещения занятий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Справки, заверенные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 Ведение статистического учета результатов работы организации (отделения организации) на этапах спортивной подготовки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 Анализ результатов, содержания и опыта работы тренеров, тренеров-преподавателей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 Наличие публикаций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Титульный лист печатного издания, страница "содержание", выходные данные</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 Участие в проведении открытых занятий, мастер-классов, семинаров</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Конспект, лист регистрации, отзыв (видеоматериал)</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 Наличие собственных методических разработок</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справка, заверенная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 Составление программ спортивной подготовки, тренировочных планов по отделениям и по этапам подготовки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 Организация работы по повышению квалификации тренеров, тренеров-преподавателей (курсы повышения квалификации, аттестация)</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Методическая поддержка инициатив и достижений педагогов</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 Разработка календарного плана спортивно-массовых мероприятий организации</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План, заверенный руководителем организации</w:t>
            </w:r>
          </w:p>
        </w:tc>
      </w:tr>
      <w:tr w:rsidR="00325E1A">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 Организация и разработка документации по проведению соревнований</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заверенная руководителем организации</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140" w:name="Par2867"/>
      <w:bookmarkEnd w:id="140"/>
      <w:r>
        <w:rPr>
          <w:rFonts w:ascii="Calibri" w:hAnsi="Calibri" w:cs="Calibri"/>
        </w:rPr>
        <w:t>&lt;*&gt; Примечание: вторая квалификационная категория - обязательное выполнение не менее четырех пунктов, первая квалификационная категория - обязательно выполнение не менее шести пунктов, высшая квалификационная категория - обязательно выполнение не менее восьми пунктов.</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41" w:name="Par2873"/>
      <w:bookmarkEnd w:id="141"/>
      <w:r>
        <w:rPr>
          <w:rFonts w:ascii="Calibri" w:hAnsi="Calibri" w:cs="Calibri"/>
        </w:rPr>
        <w:t>Приложение N 5</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142" w:name="Par2876"/>
      <w:bookmarkEnd w:id="142"/>
      <w:r>
        <w:rPr>
          <w:rFonts w:ascii="Calibri" w:hAnsi="Calibri" w:cs="Calibri"/>
        </w:rPr>
        <w:t>ПРИМЕРНЫЙ РЕКОМЕНДУЕМЫЙ ОБРАЗЕЦ</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ПРЕДСТАВЛЕНИЯ НА РАБОТНИКА ПРИ ПРОХОЖДЕНИИ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АТТЕСТАЦИИ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pStyle w:val="ConsPlusNonformat"/>
        <w:jc w:val="both"/>
      </w:pPr>
      <w:r>
        <w:t xml:space="preserve">                                                  В аттестационную комиссию</w:t>
      </w:r>
    </w:p>
    <w:p w:rsidR="00325E1A" w:rsidRDefault="00325E1A">
      <w:pPr>
        <w:pStyle w:val="ConsPlusNonformat"/>
        <w:jc w:val="both"/>
      </w:pPr>
    </w:p>
    <w:p w:rsidR="00325E1A" w:rsidRDefault="00325E1A">
      <w:pPr>
        <w:pStyle w:val="ConsPlusNonformat"/>
        <w:jc w:val="both"/>
      </w:pPr>
      <w:r>
        <w:t xml:space="preserve">                               ПРЕДСТАВЛЕНИЕ</w:t>
      </w:r>
    </w:p>
    <w:p w:rsidR="00325E1A" w:rsidRDefault="00325E1A">
      <w:pPr>
        <w:pStyle w:val="ConsPlusNonformat"/>
        <w:jc w:val="both"/>
      </w:pPr>
    </w:p>
    <w:p w:rsidR="00325E1A" w:rsidRDefault="00325E1A">
      <w:pPr>
        <w:pStyle w:val="ConsPlusNonformat"/>
        <w:jc w:val="both"/>
      </w:pPr>
      <w:r>
        <w:t xml:space="preserve">    На ____________________________________________________________________</w:t>
      </w:r>
    </w:p>
    <w:p w:rsidR="00325E1A" w:rsidRDefault="00325E1A">
      <w:pPr>
        <w:pStyle w:val="ConsPlusNonformat"/>
        <w:jc w:val="both"/>
      </w:pPr>
      <w:r>
        <w:t xml:space="preserve">         Ф.И.О. работника, должность в соответствии с трудовым договором</w:t>
      </w:r>
    </w:p>
    <w:p w:rsidR="00325E1A" w:rsidRDefault="00325E1A">
      <w:pPr>
        <w:pStyle w:val="ConsPlusNonformat"/>
        <w:jc w:val="both"/>
      </w:pPr>
      <w:r>
        <w:t>___________________________________________________________________________</w:t>
      </w:r>
    </w:p>
    <w:p w:rsidR="00325E1A" w:rsidRDefault="00325E1A">
      <w:pPr>
        <w:pStyle w:val="ConsPlusNonformat"/>
        <w:jc w:val="both"/>
      </w:pPr>
      <w:r>
        <w:t xml:space="preserve">     или дополнительным соглашением к трудовому договору, место работы</w:t>
      </w:r>
    </w:p>
    <w:p w:rsidR="00325E1A" w:rsidRDefault="00325E1A">
      <w:pPr>
        <w:pStyle w:val="ConsPlusNonformat"/>
        <w:jc w:val="both"/>
      </w:pPr>
      <w:r>
        <w:t>Сведения об аттестуемом:</w:t>
      </w:r>
    </w:p>
    <w:p w:rsidR="00325E1A" w:rsidRDefault="00325E1A">
      <w:pPr>
        <w:pStyle w:val="ConsPlusNonformat"/>
        <w:jc w:val="both"/>
      </w:pPr>
      <w:r>
        <w:t>Образование _______________________________________________________________</w:t>
      </w:r>
    </w:p>
    <w:p w:rsidR="00325E1A" w:rsidRDefault="00325E1A">
      <w:pPr>
        <w:pStyle w:val="ConsPlusNonformat"/>
        <w:jc w:val="both"/>
      </w:pPr>
      <w:r>
        <w:t xml:space="preserve">                 какое образовательное учреждение окончил, полученная</w:t>
      </w:r>
    </w:p>
    <w:p w:rsidR="00325E1A" w:rsidRDefault="00325E1A">
      <w:pPr>
        <w:pStyle w:val="ConsPlusNonformat"/>
        <w:jc w:val="both"/>
      </w:pPr>
      <w:r>
        <w:t xml:space="preserve">                     специальность и квалификация, год окончания</w:t>
      </w:r>
    </w:p>
    <w:p w:rsidR="00325E1A" w:rsidRDefault="00325E1A">
      <w:pPr>
        <w:pStyle w:val="ConsPlusNonformat"/>
        <w:jc w:val="both"/>
      </w:pPr>
      <w:r>
        <w:lastRenderedPageBreak/>
        <w:t>___________________________________________________________________________</w:t>
      </w:r>
    </w:p>
    <w:p w:rsidR="00325E1A" w:rsidRDefault="00325E1A">
      <w:pPr>
        <w:pStyle w:val="ConsPlusNonformat"/>
        <w:jc w:val="both"/>
      </w:pPr>
      <w:r>
        <w:t>Стаж работы в отрасли _____________________________________________________</w:t>
      </w:r>
    </w:p>
    <w:p w:rsidR="00325E1A" w:rsidRDefault="00325E1A">
      <w:pPr>
        <w:pStyle w:val="ConsPlusNonformat"/>
        <w:jc w:val="both"/>
      </w:pPr>
      <w:r>
        <w:t xml:space="preserve">                       указать с какой даты, количество полных лет, месяцев</w:t>
      </w:r>
    </w:p>
    <w:p w:rsidR="00325E1A" w:rsidRDefault="00325E1A">
      <w:pPr>
        <w:pStyle w:val="ConsPlusNonformat"/>
        <w:jc w:val="both"/>
      </w:pPr>
      <w:r>
        <w:t>Стаж работы в данной должности: ___________________________________________</w:t>
      </w:r>
    </w:p>
    <w:p w:rsidR="00325E1A" w:rsidRDefault="00325E1A">
      <w:pPr>
        <w:pStyle w:val="ConsPlusNonformat"/>
        <w:jc w:val="both"/>
      </w:pPr>
      <w:r>
        <w:t xml:space="preserve">                                   указать количество полных лет, месяцев</w:t>
      </w:r>
    </w:p>
    <w:p w:rsidR="00325E1A" w:rsidRDefault="00325E1A">
      <w:pPr>
        <w:pStyle w:val="ConsPlusNonformat"/>
        <w:jc w:val="both"/>
      </w:pPr>
      <w:r>
        <w:t>Стаж работы в данном коллективе: __________________________________________</w:t>
      </w:r>
    </w:p>
    <w:p w:rsidR="00325E1A" w:rsidRDefault="00325E1A">
      <w:pPr>
        <w:pStyle w:val="ConsPlusNonformat"/>
        <w:jc w:val="both"/>
      </w:pPr>
      <w:r>
        <w:t xml:space="preserve">                                   указать количество полных лет, месяцев</w:t>
      </w:r>
    </w:p>
    <w:p w:rsidR="00325E1A" w:rsidRDefault="00325E1A">
      <w:pPr>
        <w:pStyle w:val="ConsPlusNonformat"/>
        <w:jc w:val="both"/>
      </w:pPr>
      <w:r>
        <w:t xml:space="preserve">    Дополнительное     профессиональное     образование     при     наличии</w:t>
      </w:r>
    </w:p>
    <w:p w:rsidR="00325E1A" w:rsidRDefault="00325E1A">
      <w:pPr>
        <w:pStyle w:val="ConsPlusNonformat"/>
        <w:jc w:val="both"/>
      </w:pPr>
      <w:r>
        <w:t>(переподготовка, повышение квалификации за последние 3 года)</w:t>
      </w:r>
    </w:p>
    <w:p w:rsidR="00325E1A" w:rsidRDefault="00325E1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94"/>
        <w:gridCol w:w="2694"/>
        <w:gridCol w:w="2268"/>
        <w:gridCol w:w="1417"/>
        <w:gridCol w:w="2126"/>
      </w:tblGrid>
      <w:tr w:rsidR="00325E1A">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Период обучения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дополнительного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выдачи документа о прохождении обучения</w:t>
            </w:r>
          </w:p>
        </w:tc>
      </w:tr>
      <w:tr w:rsidR="00325E1A">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bl>
    <w:p w:rsidR="00325E1A" w:rsidRDefault="00325E1A">
      <w:pPr>
        <w:widowControl w:val="0"/>
        <w:autoSpaceDE w:val="0"/>
        <w:autoSpaceDN w:val="0"/>
        <w:adjustRightInd w:val="0"/>
        <w:spacing w:after="0" w:line="240" w:lineRule="auto"/>
        <w:jc w:val="both"/>
        <w:rPr>
          <w:rFonts w:ascii="Calibri" w:hAnsi="Calibri" w:cs="Calibri"/>
        </w:rPr>
      </w:pPr>
    </w:p>
    <w:p w:rsidR="00325E1A" w:rsidRDefault="00325E1A">
      <w:pPr>
        <w:pStyle w:val="ConsPlusNonformat"/>
        <w:jc w:val="both"/>
      </w:pPr>
      <w:r>
        <w:t>Отраслевые награды, почетные звания, ученая  степень,  ученое  звание  (при</w:t>
      </w:r>
    </w:p>
    <w:p w:rsidR="00325E1A" w:rsidRDefault="00325E1A">
      <w:pPr>
        <w:pStyle w:val="ConsPlusNonformat"/>
        <w:jc w:val="both"/>
      </w:pPr>
      <w:r>
        <w:t>наличии) __________________________________________________________________</w:t>
      </w:r>
    </w:p>
    <w:p w:rsidR="00325E1A" w:rsidRDefault="00325E1A">
      <w:pPr>
        <w:pStyle w:val="ConsPlusNonformat"/>
        <w:jc w:val="both"/>
      </w:pPr>
      <w:r>
        <w:t>Результат предыдущей аттестации (при наличии) _____________________________</w:t>
      </w:r>
    </w:p>
    <w:p w:rsidR="00325E1A" w:rsidRDefault="00325E1A">
      <w:pPr>
        <w:pStyle w:val="ConsPlusNonformat"/>
        <w:jc w:val="both"/>
      </w:pPr>
      <w:r>
        <w:t>___________________________________________________________________________</w:t>
      </w:r>
    </w:p>
    <w:p w:rsidR="00325E1A" w:rsidRDefault="00325E1A">
      <w:pPr>
        <w:pStyle w:val="ConsPlusNonformat"/>
        <w:jc w:val="both"/>
      </w:pPr>
      <w:r>
        <w:t xml:space="preserve">    решение аттестационной комиссии, дата, номер распорядительного акта</w:t>
      </w:r>
    </w:p>
    <w:p w:rsidR="00325E1A" w:rsidRDefault="00325E1A">
      <w:pPr>
        <w:pStyle w:val="ConsPlusNonformat"/>
        <w:jc w:val="both"/>
      </w:pPr>
      <w:r>
        <w:t xml:space="preserve">    Аттестацию  на  заседании  аттестационной  комиссии  прошу  провести  в</w:t>
      </w:r>
    </w:p>
    <w:p w:rsidR="00325E1A" w:rsidRDefault="00325E1A">
      <w:pPr>
        <w:pStyle w:val="ConsPlusNonformat"/>
        <w:jc w:val="both"/>
      </w:pPr>
      <w:r>
        <w:t>присутствии работника/без присутствия работника (нужное подчеркнуть).</w:t>
      </w:r>
    </w:p>
    <w:p w:rsidR="00325E1A" w:rsidRDefault="00325E1A">
      <w:pPr>
        <w:pStyle w:val="ConsPlusNonformat"/>
        <w:jc w:val="both"/>
      </w:pPr>
    </w:p>
    <w:p w:rsidR="00325E1A" w:rsidRDefault="00325E1A">
      <w:pPr>
        <w:pStyle w:val="ConsPlusNonformat"/>
        <w:jc w:val="both"/>
      </w:pPr>
      <w:r>
        <w:t>Руководитель организации ______________________ ___________________________</w:t>
      </w:r>
    </w:p>
    <w:p w:rsidR="00325E1A" w:rsidRDefault="00325E1A">
      <w:pPr>
        <w:pStyle w:val="ConsPlusNonformat"/>
        <w:jc w:val="both"/>
      </w:pPr>
      <w:r>
        <w:t xml:space="preserve">                            (личная подпись)        (расшифровка подписи)</w:t>
      </w:r>
    </w:p>
    <w:p w:rsidR="00325E1A" w:rsidRDefault="00325E1A">
      <w:pPr>
        <w:pStyle w:val="ConsPlusNonformat"/>
        <w:jc w:val="both"/>
      </w:pPr>
      <w:r>
        <w:t>М.П.</w:t>
      </w:r>
    </w:p>
    <w:p w:rsidR="00325E1A" w:rsidRDefault="00325E1A">
      <w:pPr>
        <w:pStyle w:val="ConsPlusNonformat"/>
        <w:jc w:val="both"/>
      </w:pPr>
      <w:r>
        <w:t>"__" ________________ 20__ г.</w:t>
      </w:r>
    </w:p>
    <w:p w:rsidR="00325E1A" w:rsidRDefault="00325E1A">
      <w:pPr>
        <w:pStyle w:val="ConsPlusNonformat"/>
        <w:jc w:val="both"/>
      </w:pPr>
      <w:r>
        <w:t>С представлением и порядком аттестации ознакомлен(а) ______________________</w:t>
      </w:r>
    </w:p>
    <w:p w:rsidR="00325E1A" w:rsidRDefault="00325E1A">
      <w:pPr>
        <w:pStyle w:val="ConsPlusNonformat"/>
        <w:jc w:val="both"/>
      </w:pPr>
      <w:r>
        <w:t xml:space="preserve">                                                        (дата и подпись</w:t>
      </w:r>
    </w:p>
    <w:p w:rsidR="00325E1A" w:rsidRDefault="00325E1A">
      <w:pPr>
        <w:pStyle w:val="ConsPlusNonformat"/>
        <w:jc w:val="both"/>
      </w:pPr>
      <w:r>
        <w:t xml:space="preserve">                                                          аттестуемого)</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2"/>
        <w:rPr>
          <w:rFonts w:ascii="Calibri" w:hAnsi="Calibri" w:cs="Calibri"/>
        </w:rPr>
      </w:pPr>
      <w:bookmarkStart w:id="143" w:name="Par2934"/>
      <w:bookmarkEnd w:id="143"/>
      <w:r>
        <w:rPr>
          <w:rFonts w:ascii="Calibri" w:hAnsi="Calibri" w:cs="Calibri"/>
        </w:rPr>
        <w:t>Рекомендуемые примерные показатели оценки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 работника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(прилагается к представлению)</w:t>
      </w:r>
    </w:p>
    <w:p w:rsidR="00325E1A" w:rsidRDefault="00325E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7"/>
        <w:gridCol w:w="7230"/>
        <w:gridCol w:w="1842"/>
      </w:tblGrid>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показатели оценки профессиональных, деловых качеств аттестуемого, результаты его профессиональной деятельности в межаттестационный период</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Оценка деятельности (от 0 до 3 баллов) &lt;*&gt;</w:t>
            </w: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Знание приоритетных направлений развития системы образования и физической культуры и спорта Российской Федерации, нормативных документов по вопросам деятельности организации по профилю работы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Участие в реализации программы развития организации (по направлению деятельности аттестуемого)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Знание возрастных и индивидуальных особенностей занимающихся и умение использовать при составлении учебных планов, программ (курсов, дисциплин, модулей программ)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Участие аттестуемого в мероприятиях, повышающих имидж организации и ее информационную открытость (семинар, научно-практическая конференция, круглый стол, сетевые сообщества, форум, мастер-класс, открытый урок и другие формы)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Участие аттестуемого в конкурсах профессионального мастерства (проводимых организацией, органами местного самоуправления, органами субъектов Российской Федерации, федеральными органами исполнительной власти и другими организациями)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Наличие разработанной аттестуемым рабочей программы (методических и дидактических материалов) по предмету (курсу, дисциплине, модулю) и анализ результатов ее выполнения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Владение современными технологиями, формами, приемами, методами и средствами реализации программ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Компетентность в учебном предмете (курсе, дисциплине, модуле) или профессиональной сфере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Ведение электронных форм документации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самостоятельной деятельности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Умение принимать решения в различных ситуациях, возникающих в процессе профессиональной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Компетентность в субъективных условиях деятельности, знание психологических особенностей занимающихся и коллег, работающих в организации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Наличие положительной оценки деятельности аттестуемого по итогам внутреннего и внешнего контроля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Соблюдение прав и свобод занимающихся, умение поддержать дисциплину, уважение человеческого достоинства, чести и репутации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Умение создавать условия обеспечения позитивной мотивации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Наличие системы взаимодействия с законными представителями несовершеннолетних занимающихся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Наличие обобщения опыта работы аттестуемого на уровне организации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Личностные и деловые качества (общая культура, в том числе коммуникативная)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охраны жизни и здоровья занимающихся при проведении мероприятий реализации программы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r w:rsidR="00325E1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правил по охране труда и пожарной безопасности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p>
        </w:tc>
      </w:tr>
    </w:tbl>
    <w:p w:rsidR="00325E1A" w:rsidRDefault="00325E1A">
      <w:pPr>
        <w:widowControl w:val="0"/>
        <w:autoSpaceDE w:val="0"/>
        <w:autoSpaceDN w:val="0"/>
        <w:adjustRightInd w:val="0"/>
        <w:spacing w:after="0" w:line="240" w:lineRule="auto"/>
        <w:jc w:val="center"/>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5E1A" w:rsidRDefault="00325E1A">
      <w:pPr>
        <w:widowControl w:val="0"/>
        <w:autoSpaceDE w:val="0"/>
        <w:autoSpaceDN w:val="0"/>
        <w:adjustRightInd w:val="0"/>
        <w:spacing w:after="0" w:line="240" w:lineRule="auto"/>
        <w:ind w:firstLine="540"/>
        <w:jc w:val="both"/>
        <w:rPr>
          <w:rFonts w:ascii="Calibri" w:hAnsi="Calibri" w:cs="Calibri"/>
        </w:rPr>
      </w:pPr>
      <w:bookmarkStart w:id="144" w:name="Par3003"/>
      <w:bookmarkEnd w:id="144"/>
      <w:r>
        <w:rPr>
          <w:rFonts w:ascii="Calibri" w:hAnsi="Calibri" w:cs="Calibri"/>
        </w:rPr>
        <w:t>&lt;*&gt; Примерные критерии оценивания показателей оценки профессиональной деятельности работника: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баллов - оцениваемый показатель отсутствует;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балл - показатель представлен в минимальном объеме;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балла - нормативно достаточный уровень показателя;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балла - высокий уровень оцениваемого показателя.</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outlineLvl w:val="2"/>
        <w:rPr>
          <w:rFonts w:ascii="Calibri" w:hAnsi="Calibri" w:cs="Calibri"/>
        </w:rPr>
      </w:pPr>
      <w:bookmarkStart w:id="145" w:name="Par3009"/>
      <w:bookmarkEnd w:id="145"/>
      <w:r>
        <w:rPr>
          <w:rFonts w:ascii="Calibri" w:hAnsi="Calibri" w:cs="Calibri"/>
        </w:rPr>
        <w:t>Портфолио профессиональной деятельности,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как одна из рекомендуемых форм прохождения аттестации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(прилагается к представлению)</w:t>
      </w: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Портфолио (от франц. porter - излагать, формулировать, нести и folio - лист, страница) - досье, собрание достижений.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портфолио профессиональной деятельности работника в целях данных Методических рекомендаций понимается форма оценки его профессионализма и результативности деятельности, осуществляемой путем проведения экспертизы на соответствие заявленной квалификационной категории.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портфолио собирается информация, отражающая уровень профессиональной деятельности работника, позволяющая эксперту, коллегам и законным представителям занимающихся объективно оценивать эффективность деятельности работника и ее успешность.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Накопление и систематизация документов портфолио ведется в течение межаттестационного периода деятельности работника в организации, осуществляющей спортивную подготовку. Ведение портфолио предполагает изложение "картины" значимых профессиональных результатов в целом, обеспечение отслеживания его индивидуального профессионального роста, демонстрация результативности его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самому рекомендуется формировать свое портфолио, а также оформлять его в специальную папку или альбом.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портфолио рекомендуется представлять разделами, содержание которых практически соответствует критериям и показателям экспертного заключения на соответствие той или иной квалификационной категории.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46" w:name="Par3024"/>
      <w:bookmarkEnd w:id="146"/>
      <w:r>
        <w:rPr>
          <w:rFonts w:ascii="Calibri" w:hAnsi="Calibri" w:cs="Calibri"/>
        </w:rPr>
        <w:t>Приложение N 6</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147" w:name="Par3027"/>
      <w:bookmarkEnd w:id="147"/>
      <w:r>
        <w:rPr>
          <w:rFonts w:ascii="Calibri" w:hAnsi="Calibri" w:cs="Calibri"/>
        </w:rPr>
        <w:t>РЕКОМЕНДУЕМАЯ МЕТОДИКА</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СРЕДНЕЙ СУТОЧНОЙ СТОИМОСТИ ПИТАНИЯ</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ОДНОГО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питания лиц, проходящих спортивную подготовку (спортсменов), осуществляется в соответствии с рационами питания, разрабатываемыми и устанавливаемыми непосредственно организациями в зависимости от индивидуальной потребности спортсмена в энергии и основных компонентах пищи, а также интенсивности, продолжительности и цикла тренировочной и соревновательной нагрузки.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 приведенное в таблице 6.1.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2"/>
        <w:rPr>
          <w:rFonts w:ascii="Calibri" w:hAnsi="Calibri" w:cs="Calibri"/>
        </w:rPr>
      </w:pPr>
      <w:bookmarkStart w:id="148" w:name="Par3034"/>
      <w:bookmarkEnd w:id="148"/>
      <w:r>
        <w:rPr>
          <w:rFonts w:ascii="Calibri" w:hAnsi="Calibri" w:cs="Calibri"/>
        </w:rPr>
        <w:t>Таблица N 6.1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Рекомендуемая методика расчета рациона питания</w:t>
      </w:r>
    </w:p>
    <w:p w:rsidR="00325E1A" w:rsidRDefault="00325E1A">
      <w:pPr>
        <w:widowControl w:val="0"/>
        <w:autoSpaceDE w:val="0"/>
        <w:autoSpaceDN w:val="0"/>
        <w:adjustRightInd w:val="0"/>
        <w:spacing w:after="0" w:line="240" w:lineRule="auto"/>
        <w:jc w:val="center"/>
        <w:rPr>
          <w:rFonts w:ascii="Calibri" w:hAnsi="Calibri" w:cs="Calibri"/>
        </w:rPr>
        <w:sectPr w:rsidR="00325E1A">
          <w:pgSz w:w="11905" w:h="16838"/>
          <w:pgMar w:top="1134" w:right="850" w:bottom="1134" w:left="1701"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0"/>
        <w:gridCol w:w="2160"/>
        <w:gridCol w:w="3260"/>
        <w:gridCol w:w="2268"/>
        <w:gridCol w:w="1701"/>
      </w:tblGrid>
      <w:tr w:rsidR="00325E1A">
        <w:tc>
          <w:tcPr>
            <w:tcW w:w="24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видов спорта</w:t>
            </w:r>
          </w:p>
        </w:tc>
        <w:tc>
          <w:tcPr>
            <w:tcW w:w="55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Олимпийские виды спорта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энергозатраты (Ккал)</w:t>
            </w:r>
          </w:p>
        </w:tc>
      </w:tr>
      <w:tr w:rsidR="00325E1A">
        <w:tc>
          <w:tcPr>
            <w:tcW w:w="24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летние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зимние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связанные с кратковременными, но значительными физическими нагрузками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бобслей, горнолыжный спорт, прыжки на лыжах с трамплина, санный спорт, скелетон, сноуборд, фигурное катание на коньках, фристайл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3750</w:t>
            </w:r>
          </w:p>
        </w:tc>
      </w:tr>
      <w:tr w:rsidR="00325E1A">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характеризующиеся большим объемом и интенсивностью физической нагрузки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баскетбол, бокс, вольная борьба, греко-римская, водное поло, волейбол (в том числе пляжный), гандбол, дзюдо, легкая атлетика (сложно-координационные виды, многоборье), теннис, тхэквондо, тяжелая атлетика, футбол, хоккей на траве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керлинг, хоккей с шайбой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r>
      <w:tr w:rsidR="00325E1A">
        <w:tc>
          <w:tcPr>
            <w:tcW w:w="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виды спорта, связанные с длительными и напряженными физическими нагрузками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велоспорт (шоссе, трек, маунтинбайк), гребля (академическая, на байдарках и каноэ), легкая атлетика (циклические виды), плавание, синхронное плавание, современное пятиборье, триатлон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Биатлон, лыжное двоеборье, лыжные гонки, скоростной бег на коньках, шорт-трек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bl>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6.1:</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культивирования в организации неолимпийского вида спорта, последний относится к какой-либо группе в соответствии с объемом и интенсивностью физических нагрузок с разрешения учредителя.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 сложившихся в субъекте Российской Федерации по месту нахождения организации на расчетный период (по официальным данным территориального органа Федеральной службы государственной статистики) на продукты питания, перечисленные в таблице N 6.2.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2"/>
        <w:rPr>
          <w:rFonts w:ascii="Calibri" w:hAnsi="Calibri" w:cs="Calibri"/>
        </w:rPr>
      </w:pPr>
      <w:bookmarkStart w:id="149" w:name="Par3063"/>
      <w:bookmarkEnd w:id="149"/>
      <w:r>
        <w:rPr>
          <w:rFonts w:ascii="Calibri" w:hAnsi="Calibri" w:cs="Calibri"/>
        </w:rPr>
        <w:t>Таблица N 6.2</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рекомендуемый набор продуктов питания</w:t>
      </w:r>
    </w:p>
    <w:p w:rsidR="00325E1A" w:rsidRDefault="00325E1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7"/>
        <w:gridCol w:w="5233"/>
        <w:gridCol w:w="1276"/>
        <w:gridCol w:w="1276"/>
        <w:gridCol w:w="1417"/>
      </w:tblGrid>
      <w:tr w:rsidR="00325E1A">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Продукты</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Кол-во в граммах по группам видов спорта</w:t>
            </w:r>
          </w:p>
        </w:tc>
      </w:tr>
      <w:tr w:rsidR="00325E1A">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52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Мясо (телятина, вырезка говяжья 1 кат., свинина мясная)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Субпродукты (говяжьи) язык, печень, почки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Мясопродукты (колбасы вареная, полукопченая, твердокопченая, сырокопченая)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Рыба и рыбопродукты (рыба свежая, свежемороженая, соленая)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Икра (осетровая, кетовая)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Птица (куры, индейка, цыплята)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Яйцо (диетическое)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шт.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 шт.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 шт.</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Масло сливочное, в том числе топленое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Масло растительное (подсолнечное, оливковое, кукурузное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Молочные продукты: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молоко (цельное, кефир, ряженка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творог н/ж</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сметана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сыры (российский, голландский, костромской)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Крупы (все виды), мука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Овощи свежие, бобовые, зелень (в ассортименте)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Фрукты свежие (ягоды, цитрусовые в ассортименте)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Фрукты консервированные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Сухофрукты (курага, изюм, чернослив)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Соки фруктовые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Орехи (грецкие, миндаль, фундук)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Сахар, конфеты, мармелад, халва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Варенье, джем, повидло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Мучные кондитерские изделия (печенье, галеты, пряники)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Хлеб ржаной/пшеничный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150/150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150/200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250/200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Чай, кофе, какао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25E1A">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t>Морская капуста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таблице N 7.2: группы видов спорта а, б, в - смотреть в таблице N 5.1.</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по формуле:</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rPr>
          <w:rFonts w:ascii="Calibri" w:hAnsi="Calibri" w:cs="Calibri"/>
        </w:rPr>
      </w:pPr>
      <w:r>
        <w:rPr>
          <w:rFonts w:ascii="Calibri" w:hAnsi="Calibri" w:cs="Calibri"/>
        </w:rPr>
        <w:pict>
          <v:shape id="_x0000_i1033" type="#_x0000_t75" style="width:322.5pt;height:24.75pt">
            <v:imagedata r:id="rId12" o:title=""/>
          </v:shape>
        </w:pict>
      </w:r>
    </w:p>
    <w:p w:rsidR="00325E1A" w:rsidRDefault="00325E1A">
      <w:pPr>
        <w:widowControl w:val="0"/>
        <w:autoSpaceDE w:val="0"/>
        <w:autoSpaceDN w:val="0"/>
        <w:adjustRightInd w:val="0"/>
        <w:spacing w:after="0" w:line="240" w:lineRule="auto"/>
        <w:rPr>
          <w:rFonts w:ascii="Calibri" w:hAnsi="Calibri" w:cs="Calibri"/>
        </w:rPr>
        <w:sectPr w:rsidR="00325E1A">
          <w:pgSz w:w="16838" w:h="11905" w:orient="landscape"/>
          <w:pgMar w:top="1701" w:right="1134" w:bottom="850" w:left="1134" w:header="720" w:footer="720" w:gutter="0"/>
          <w:cols w:space="720"/>
          <w:noEndnote/>
        </w:sect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6"/>
        </w:rPr>
        <w:pict>
          <v:shape id="_x0000_i1034" type="#_x0000_t75" style="width:24.75pt;height:21.75pt">
            <v:imagedata r:id="rId13" o:title=""/>
          </v:shape>
        </w:pict>
      </w:r>
      <w:r>
        <w:rPr>
          <w:rFonts w:ascii="Calibri" w:hAnsi="Calibri" w:cs="Calibri"/>
        </w:rPr>
        <w:t xml:space="preserve"> - средняя суточная стоимость питания одного спортсмена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5" type="#_x0000_t75" style="width:31.5pt;height:21.75pt">
            <v:imagedata r:id="rId14" o:title=""/>
          </v:shape>
        </w:pict>
      </w:r>
      <w:r>
        <w:rPr>
          <w:rFonts w:ascii="Calibri" w:hAnsi="Calibri" w:cs="Calibri"/>
        </w:rPr>
        <w:t xml:space="preserve"> - стоимость суточного рациона по группам видов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35.25pt;height:21.75pt">
            <v:imagedata r:id="rId15" o:title=""/>
          </v:shape>
        </w:pict>
      </w:r>
      <w:r>
        <w:rPr>
          <w:rFonts w:ascii="Calibri" w:hAnsi="Calibri" w:cs="Calibri"/>
        </w:rPr>
        <w:t xml:space="preserve"> - количество обучающихся в группах по видам спорта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7.75pt;height:19.5pt">
            <v:imagedata r:id="rId16" o:title=""/>
          </v:shape>
        </w:pict>
      </w:r>
      <w:r>
        <w:rPr>
          <w:rFonts w:ascii="Calibri" w:hAnsi="Calibri" w:cs="Calibri"/>
        </w:rPr>
        <w:t xml:space="preserve"> - общее количество спортсменов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дефлятор</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right"/>
        <w:outlineLvl w:val="1"/>
        <w:rPr>
          <w:rFonts w:ascii="Calibri" w:hAnsi="Calibri" w:cs="Calibri"/>
        </w:rPr>
      </w:pPr>
      <w:bookmarkStart w:id="150" w:name="Par3235"/>
      <w:bookmarkEnd w:id="150"/>
      <w:r>
        <w:rPr>
          <w:rFonts w:ascii="Calibri" w:hAnsi="Calibri" w:cs="Calibri"/>
        </w:rPr>
        <w:t>Приложение N 7</w:t>
      </w:r>
    </w:p>
    <w:p w:rsidR="00325E1A" w:rsidRDefault="00325E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jc w:val="center"/>
        <w:rPr>
          <w:rFonts w:ascii="Calibri" w:hAnsi="Calibri" w:cs="Calibri"/>
        </w:rPr>
      </w:pPr>
      <w:bookmarkStart w:id="151" w:name="Par3238"/>
      <w:bookmarkEnd w:id="151"/>
      <w:r>
        <w:rPr>
          <w:rFonts w:ascii="Calibri" w:hAnsi="Calibri" w:cs="Calibri"/>
        </w:rPr>
        <w:t>РЕКОМЕНДУЕМЫЙ ПРИМЕРНЫЙ ОБРАЗЕЦ</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ДЛЯ РАЗРАБОТКИ ЛОКАЛЬНОГО НОРМАТИВНОГО АКТА ОРГАНИЗАЦИИ,</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СПОРТИВНУЮ ПОДГОТОВКУ, О СТАТУСЕ</w:t>
      </w:r>
    </w:p>
    <w:p w:rsidR="00325E1A" w:rsidRDefault="00325E1A">
      <w:pPr>
        <w:widowControl w:val="0"/>
        <w:autoSpaceDE w:val="0"/>
        <w:autoSpaceDN w:val="0"/>
        <w:adjustRightInd w:val="0"/>
        <w:spacing w:after="0" w:line="240" w:lineRule="auto"/>
        <w:jc w:val="center"/>
        <w:rPr>
          <w:rFonts w:ascii="Calibri" w:hAnsi="Calibri" w:cs="Calibri"/>
        </w:rPr>
      </w:pPr>
      <w:r>
        <w:rPr>
          <w:rFonts w:ascii="Calibri" w:hAnsi="Calibri" w:cs="Calibri"/>
        </w:rPr>
        <w:t>МОЛОДОГО СПЕЦИАЛИСТА</w:t>
      </w:r>
    </w:p>
    <w:p w:rsidR="00325E1A" w:rsidRDefault="00325E1A">
      <w:pPr>
        <w:widowControl w:val="0"/>
        <w:autoSpaceDE w:val="0"/>
        <w:autoSpaceDN w:val="0"/>
        <w:adjustRightInd w:val="0"/>
        <w:spacing w:after="0" w:line="240" w:lineRule="auto"/>
        <w:jc w:val="center"/>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молодого специалиста в организациях, осуществляющих спортивную подготовку,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молодым специалистом в целях настоящих Методических рекомендаций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осуществляющую спортивную подготовку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перевода из одной организации спортивной подготовки в другую статус за молодым специалистом сохраняется, и срок его действия не прерывается.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призыва на военную службу;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стажировку или обучение с отрывом от производства по основному месту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в очную аспирантуру для подготовки и защиты кандидатской диссертации на срок не более трех лет;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длительного, более 3 месяцев, нахождения на больничном листе, в том числе по причине беременности и родов;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отпуска по уходу за ребенком до достижения им возраста трех лет.</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молодого специалиста до истечения срока его действия утрачивается в случае: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трудового договора по инициативе молодого специалиста;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пунктами 5 - 8, 11, 14 части первой статьи 81 Трудового кодекса Российской Федерации.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статьей 70 Трудового кодекса Российской Федерации испытание при приеме на работу не устанавливается.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Молодой специалист не подлежит аттестации в течение срока действия статуса молодого специалиста.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принимая на работу молодого специалиста, принимает на себя следующие обязательства: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молодому специалисту должность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молодым специалистам, проявляющим профессиональную компетентность, ответственность, стремление к саморазвитию, заработную плату в размере не менее 80% средней заработной платы тренерского состава по организации до прохождения ими аттестации, но не более чем на 3 года;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профессиональной адаптации молодых специалистов;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деловую карьеру молодого специалиста с учетом его профессиональных знаний и личностных качеств; ежегодно рассматривать и планировать должностные перемещения молодого специалиста с учетом характеристик наставника, профессиональной компетентности, результатов тестирования;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молодого специалиста на обучение с целью углубления знаний с учетом его профессионального уровня и компетенции;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способствующие вовлечению молодых специалистов в развитие корпоративной культуры;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ведения здорового образа жизни;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индивидуальный подход к работе с молодыми специалистами, направленный на наиболее полное использование и развитие их творческого, инновационного и научного потенциала.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молодого специалиста на работу, связанную с переездом в другую местность:</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оплачиваются 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иждивении и проживающие вместе с ним);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оплачиваются 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переезжающего члена семьи при переезде в районы Крайнего Севера и приравненные к ним местности;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выплачиваются суточные за каждый день нахождения в пути следования к месту работы в размерах, не менее установленных Правительством Российской Федерации для организаций, финансируемых из федерального бюджета;</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оплачиваемый отпуск для обустройства на новом месте жительства продолжительностью до семи календарных дней;</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возмещаются 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Молодым специалистам при трудоустройстве может выплачиваться за счет средств организации, осуществляющей спортивную подготовку:</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до 3 должностных окладов;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беспроцентная ссуда на обустройство сроком на 5 лет с отсрочкой начала погашения ссуды в 1 год;</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и компенсации, предусмотренные коллективным договором и локальными актами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Молодой специалист руководствуется следующими принципами поведения:</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спортивным традициям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максимума усилий для приобретения и развития профессиональных знаний и навыков;</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ответственное выполнение поставленных задач, соблюдение трудовой дисциплины, точность и аккуратность при исполнении порученной работы;</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корпоративной культуры, умение взаимодействовать с другими работниками и руководством, решать проблемы объективно и бесконфликтно, строить взаимоотношения на основе уважения к личности, обеспечивать благоприятный климат в трудовом коллективе.</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скорейшей адаптации молодого специалиста и приобретения им профессиональных навыков организуется наставничество и издается приказ о закреплении молодого специалиста за специалистом-наставником.</w:t>
      </w:r>
    </w:p>
    <w:p w:rsidR="00325E1A" w:rsidRDefault="00325E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выполнения настоящего Положения и соблюдением прав молодых специалистов осуществляется органами управления в сфере физической культуры и спорта в отношении своих подведомственных организаций, органами самоуправления организации, осуществляющей спортивную подготовку, в соответствии со своей компетенцией, руководителем организации.</w:t>
      </w: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autoSpaceDE w:val="0"/>
        <w:autoSpaceDN w:val="0"/>
        <w:adjustRightInd w:val="0"/>
        <w:spacing w:after="0" w:line="240" w:lineRule="auto"/>
        <w:ind w:firstLine="540"/>
        <w:jc w:val="both"/>
        <w:rPr>
          <w:rFonts w:ascii="Calibri" w:hAnsi="Calibri" w:cs="Calibri"/>
        </w:rPr>
      </w:pPr>
    </w:p>
    <w:p w:rsidR="00325E1A" w:rsidRDefault="00325E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7168" w:rsidRDefault="00325E1A"/>
    <w:sectPr w:rsidR="00C9716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5E1A"/>
    <w:rsid w:val="000F78F6"/>
    <w:rsid w:val="002A038B"/>
    <w:rsid w:val="00325E1A"/>
    <w:rsid w:val="00C25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E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5E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5E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5E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32455</Words>
  <Characters>244712</Characters>
  <Application>Microsoft Office Word</Application>
  <DocSecurity>0</DocSecurity>
  <Lines>5561</Lines>
  <Paragraphs>2199</Paragraphs>
  <ScaleCrop>false</ScaleCrop>
  <Company/>
  <LinksUpToDate>false</LinksUpToDate>
  <CharactersWithSpaces>274968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Shevyakova</dc:creator>
  <cp:lastModifiedBy>Svetlana Shevyakova</cp:lastModifiedBy>
  <cp:revision>1</cp:revision>
  <dcterms:created xsi:type="dcterms:W3CDTF">2015-04-10T14:05:00Z</dcterms:created>
  <dcterms:modified xsi:type="dcterms:W3CDTF">2015-04-10T14:06:00Z</dcterms:modified>
</cp:coreProperties>
</file>